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3A39" w14:textId="31C39E22" w:rsidR="0008111C" w:rsidRPr="004614C3" w:rsidRDefault="0008111C" w:rsidP="0008111C">
      <w:pPr>
        <w:rPr>
          <w:rFonts w:cstheme="minorHAnsi"/>
          <w:b/>
          <w:color w:val="262626" w:themeColor="text1" w:themeTint="D9"/>
          <w:sz w:val="32"/>
          <w:szCs w:val="32"/>
        </w:rPr>
      </w:pPr>
      <w:bookmarkStart w:id="0" w:name="_Hlk2593451"/>
      <w:r w:rsidRPr="004614C3">
        <w:rPr>
          <w:rFonts w:cstheme="minorHAnsi"/>
          <w:b/>
          <w:color w:val="262626" w:themeColor="text1" w:themeTint="D9"/>
          <w:sz w:val="32"/>
          <w:szCs w:val="32"/>
        </w:rPr>
        <w:t xml:space="preserve">STUDENT - </w:t>
      </w:r>
      <w:r>
        <w:rPr>
          <w:rFonts w:cstheme="minorHAnsi"/>
          <w:b/>
          <w:color w:val="262626" w:themeColor="text1" w:themeTint="D9"/>
          <w:sz w:val="32"/>
          <w:szCs w:val="32"/>
        </w:rPr>
        <w:t>PRODUCT</w:t>
      </w:r>
      <w:r w:rsidRPr="004614C3">
        <w:rPr>
          <w:rFonts w:cstheme="minorHAnsi"/>
          <w:b/>
          <w:color w:val="262626" w:themeColor="text1" w:themeTint="D9"/>
          <w:sz w:val="32"/>
          <w:szCs w:val="32"/>
        </w:rPr>
        <w:t xml:space="preserve"> ASSESSMENT TASK</w:t>
      </w:r>
    </w:p>
    <w:p w14:paraId="31BAEE73" w14:textId="77777777" w:rsidR="00A84C91" w:rsidRPr="00D41060" w:rsidRDefault="00A84C91" w:rsidP="00A84C91">
      <w:pPr>
        <w:rPr>
          <w:rFonts w:ascii="Arial" w:hAnsi="Arial" w:cs="Arial"/>
        </w:rPr>
      </w:pPr>
      <w:r w:rsidRPr="00D41060">
        <w:rPr>
          <w:rFonts w:ascii="Arial" w:hAnsi="Arial" w:cs="Arial"/>
          <w:b/>
          <w:noProof/>
          <w:color w:val="000000" w:themeColor="text1"/>
          <w:sz w:val="32"/>
          <w:szCs w:val="32"/>
          <w:lang w:eastAsia="en-GB"/>
        </w:rPr>
        <mc:AlternateContent>
          <mc:Choice Requires="wps">
            <w:drawing>
              <wp:anchor distT="0" distB="0" distL="114300" distR="114300" simplePos="0" relativeHeight="251659264" behindDoc="0" locked="0" layoutInCell="1" allowOverlap="1" wp14:anchorId="12C5CAD0" wp14:editId="4902463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E4E948"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bookmarkEnd w:id="0"/>
    <w:p w14:paraId="27656200" w14:textId="3EF870B8" w:rsidR="00D41060" w:rsidRPr="00D41060" w:rsidRDefault="342037A0" w:rsidP="342037A0">
      <w:pPr>
        <w:spacing w:before="60" w:after="200" w:line="276" w:lineRule="auto"/>
        <w:rPr>
          <w:rFonts w:ascii="Calibri" w:eastAsia="Calibri" w:hAnsi="Calibri" w:cs="Calibri"/>
          <w:sz w:val="32"/>
          <w:szCs w:val="32"/>
        </w:rPr>
      </w:pPr>
      <w:r w:rsidRPr="342037A0">
        <w:rPr>
          <w:rFonts w:ascii="Calibri" w:eastAsia="Calibri" w:hAnsi="Calibri" w:cs="Calibri"/>
          <w:b/>
          <w:bCs/>
          <w:sz w:val="32"/>
          <w:szCs w:val="32"/>
          <w:lang w:val="en-AU"/>
        </w:rPr>
        <w:t>PRODUCT ASSESSMENT TASK</w:t>
      </w:r>
    </w:p>
    <w:tbl>
      <w:tblPr>
        <w:tblStyle w:val="TableGrid"/>
        <w:tblW w:w="0" w:type="auto"/>
        <w:tblLook w:val="04A0" w:firstRow="1" w:lastRow="0" w:firstColumn="1" w:lastColumn="0" w:noHBand="0" w:noVBand="1"/>
      </w:tblPr>
      <w:tblGrid>
        <w:gridCol w:w="2514"/>
        <w:gridCol w:w="2483"/>
        <w:gridCol w:w="2515"/>
        <w:gridCol w:w="2401"/>
      </w:tblGrid>
      <w:tr w:rsidR="00035D1E" w:rsidRPr="003D6242" w14:paraId="3EA59B2E" w14:textId="77777777" w:rsidTr="00F060C1">
        <w:tc>
          <w:tcPr>
            <w:tcW w:w="2514" w:type="dxa"/>
            <w:shd w:val="clear" w:color="auto" w:fill="D9D9D9" w:themeFill="background1" w:themeFillShade="D9"/>
          </w:tcPr>
          <w:p w14:paraId="49E7DCFF" w14:textId="77777777" w:rsidR="00035D1E" w:rsidRPr="003D6242" w:rsidRDefault="00035D1E" w:rsidP="003D6242">
            <w:pPr>
              <w:rPr>
                <w:rFonts w:cstheme="minorHAnsi"/>
              </w:rPr>
            </w:pPr>
            <w:r w:rsidRPr="003D6242">
              <w:rPr>
                <w:rFonts w:cstheme="minorHAnsi"/>
              </w:rPr>
              <w:t>Task Number</w:t>
            </w:r>
          </w:p>
        </w:tc>
        <w:tc>
          <w:tcPr>
            <w:tcW w:w="2483" w:type="dxa"/>
          </w:tcPr>
          <w:p w14:paraId="5F15F701" w14:textId="50457FF4" w:rsidR="00035D1E" w:rsidRPr="003D6242" w:rsidRDefault="00035D1E" w:rsidP="003D6242">
            <w:pPr>
              <w:rPr>
                <w:rFonts w:cstheme="minorHAnsi"/>
              </w:rPr>
            </w:pPr>
            <w:r w:rsidRPr="003D6242">
              <w:rPr>
                <w:rFonts w:cstheme="minorHAnsi"/>
                <w:szCs w:val="20"/>
                <w:u w:val="single"/>
              </w:rPr>
              <w:t xml:space="preserve">     </w:t>
            </w:r>
            <w:r w:rsidR="00F060C1">
              <w:rPr>
                <w:rFonts w:cstheme="minorHAnsi"/>
                <w:szCs w:val="20"/>
                <w:u w:val="single"/>
              </w:rPr>
              <w:t>1</w:t>
            </w:r>
            <w:r w:rsidRPr="003D6242">
              <w:rPr>
                <w:rFonts w:cstheme="minorHAnsi"/>
                <w:szCs w:val="20"/>
                <w:u w:val="single"/>
              </w:rPr>
              <w:t xml:space="preserve">  </w:t>
            </w:r>
            <w:r w:rsidRPr="003D6242">
              <w:rPr>
                <w:rFonts w:cstheme="minorHAnsi"/>
                <w:szCs w:val="20"/>
              </w:rPr>
              <w:t xml:space="preserve">     of   </w:t>
            </w:r>
            <w:r w:rsidRPr="003D6242">
              <w:rPr>
                <w:rFonts w:cstheme="minorHAnsi"/>
                <w:szCs w:val="20"/>
                <w:u w:val="single"/>
              </w:rPr>
              <w:t xml:space="preserve">   </w:t>
            </w:r>
            <w:r w:rsidR="00F060C1">
              <w:rPr>
                <w:rFonts w:cstheme="minorHAnsi"/>
                <w:szCs w:val="20"/>
                <w:u w:val="single"/>
              </w:rPr>
              <w:t>3</w:t>
            </w:r>
            <w:r w:rsidRPr="003D6242">
              <w:rPr>
                <w:rFonts w:cstheme="minorHAnsi"/>
                <w:szCs w:val="20"/>
                <w:u w:val="single"/>
              </w:rPr>
              <w:t xml:space="preserve">      </w:t>
            </w:r>
            <w:r w:rsidRPr="003D6242">
              <w:rPr>
                <w:rFonts w:cstheme="minorHAnsi"/>
                <w:color w:val="FFFFFF" w:themeColor="background1"/>
                <w:szCs w:val="20"/>
                <w:u w:val="single"/>
              </w:rPr>
              <w:t>.</w:t>
            </w:r>
          </w:p>
        </w:tc>
        <w:tc>
          <w:tcPr>
            <w:tcW w:w="2515" w:type="dxa"/>
            <w:shd w:val="clear" w:color="auto" w:fill="D9D9D9" w:themeFill="background1" w:themeFillShade="D9"/>
          </w:tcPr>
          <w:p w14:paraId="68B1CF6E" w14:textId="77777777" w:rsidR="00035D1E" w:rsidRPr="003D6242" w:rsidRDefault="00035D1E" w:rsidP="003D6242">
            <w:pPr>
              <w:rPr>
                <w:rFonts w:cstheme="minorHAnsi"/>
              </w:rPr>
            </w:pPr>
            <w:r w:rsidRPr="003D6242">
              <w:rPr>
                <w:rFonts w:cstheme="minorHAnsi"/>
              </w:rPr>
              <w:t>Task Name</w:t>
            </w:r>
          </w:p>
        </w:tc>
        <w:tc>
          <w:tcPr>
            <w:tcW w:w="2401" w:type="dxa"/>
          </w:tcPr>
          <w:p w14:paraId="086FA8A6" w14:textId="5B9648A1" w:rsidR="00035D1E" w:rsidRPr="003D6242" w:rsidRDefault="006770FE" w:rsidP="003D6242">
            <w:pPr>
              <w:rPr>
                <w:rFonts w:cstheme="minorHAnsi"/>
              </w:rPr>
            </w:pPr>
            <w:r>
              <w:rPr>
                <w:rFonts w:cstheme="minorHAnsi"/>
              </w:rPr>
              <w:t>Engagement Plan Role Play</w:t>
            </w:r>
          </w:p>
        </w:tc>
      </w:tr>
      <w:tr w:rsidR="00035D1E" w:rsidRPr="003D6242" w14:paraId="501B3FAC" w14:textId="77777777" w:rsidTr="00F060C1">
        <w:tc>
          <w:tcPr>
            <w:tcW w:w="2514" w:type="dxa"/>
            <w:shd w:val="clear" w:color="auto" w:fill="D9D9D9" w:themeFill="background1" w:themeFillShade="D9"/>
          </w:tcPr>
          <w:p w14:paraId="723F1A5C" w14:textId="77777777" w:rsidR="00035D1E" w:rsidRPr="003D6242" w:rsidRDefault="00035D1E" w:rsidP="003D6242">
            <w:pPr>
              <w:rPr>
                <w:rFonts w:cstheme="minorHAnsi"/>
              </w:rPr>
            </w:pPr>
            <w:r w:rsidRPr="003D6242">
              <w:rPr>
                <w:rFonts w:cstheme="minorHAnsi"/>
              </w:rPr>
              <w:t>National unit/s code</w:t>
            </w:r>
          </w:p>
        </w:tc>
        <w:tc>
          <w:tcPr>
            <w:tcW w:w="2483" w:type="dxa"/>
          </w:tcPr>
          <w:p w14:paraId="79E335C7" w14:textId="7FEDC51C" w:rsidR="00035D1E" w:rsidRPr="003D6242" w:rsidRDefault="00F060C1" w:rsidP="003D6242">
            <w:pPr>
              <w:rPr>
                <w:rFonts w:cstheme="minorHAnsi"/>
                <w:szCs w:val="20"/>
                <w:u w:val="single"/>
              </w:rPr>
            </w:pPr>
            <w:r>
              <w:rPr>
                <w:rFonts w:cstheme="minorHAnsi"/>
                <w:szCs w:val="20"/>
                <w:u w:val="single"/>
              </w:rPr>
              <w:t>CHCCCS007</w:t>
            </w:r>
          </w:p>
        </w:tc>
        <w:tc>
          <w:tcPr>
            <w:tcW w:w="2515" w:type="dxa"/>
            <w:shd w:val="clear" w:color="auto" w:fill="D9D9D9" w:themeFill="background1" w:themeFillShade="D9"/>
          </w:tcPr>
          <w:p w14:paraId="1C9304F6" w14:textId="77777777" w:rsidR="00035D1E" w:rsidRPr="003D6242" w:rsidRDefault="00035D1E" w:rsidP="003D6242">
            <w:pPr>
              <w:rPr>
                <w:rFonts w:cstheme="minorHAnsi"/>
              </w:rPr>
            </w:pPr>
            <w:r w:rsidRPr="003D6242">
              <w:rPr>
                <w:rFonts w:cstheme="minorHAnsi"/>
              </w:rPr>
              <w:t>National unit/s title</w:t>
            </w:r>
          </w:p>
        </w:tc>
        <w:tc>
          <w:tcPr>
            <w:tcW w:w="2401" w:type="dxa"/>
          </w:tcPr>
          <w:p w14:paraId="4F3219F9" w14:textId="2F6D306A" w:rsidR="00035D1E" w:rsidRPr="003D6242" w:rsidRDefault="006770FE" w:rsidP="003D6242">
            <w:pPr>
              <w:rPr>
                <w:rFonts w:cstheme="minorHAnsi"/>
              </w:rPr>
            </w:pPr>
            <w:r>
              <w:rPr>
                <w:rFonts w:cstheme="minorHAnsi"/>
              </w:rPr>
              <w:t>Develop and Implement Service Programs</w:t>
            </w:r>
          </w:p>
        </w:tc>
      </w:tr>
      <w:tr w:rsidR="00F060C1" w:rsidRPr="003D6242" w14:paraId="44B8ACE5" w14:textId="77777777" w:rsidTr="00F060C1">
        <w:tc>
          <w:tcPr>
            <w:tcW w:w="2514" w:type="dxa"/>
            <w:shd w:val="clear" w:color="auto" w:fill="D9D9D9" w:themeFill="background1" w:themeFillShade="D9"/>
          </w:tcPr>
          <w:p w14:paraId="406677A3" w14:textId="77777777" w:rsidR="00F060C1" w:rsidRPr="003D6242" w:rsidRDefault="00F060C1" w:rsidP="00F060C1">
            <w:pPr>
              <w:rPr>
                <w:rFonts w:cstheme="minorHAnsi"/>
              </w:rPr>
            </w:pPr>
            <w:r w:rsidRPr="003D6242">
              <w:rPr>
                <w:rFonts w:cstheme="minorHAnsi"/>
              </w:rPr>
              <w:t>National qualification code</w:t>
            </w:r>
          </w:p>
        </w:tc>
        <w:tc>
          <w:tcPr>
            <w:tcW w:w="2483" w:type="dxa"/>
          </w:tcPr>
          <w:p w14:paraId="36086D00" w14:textId="6D9AC342" w:rsidR="00F060C1" w:rsidRPr="003D6242" w:rsidRDefault="00F060C1" w:rsidP="00F060C1">
            <w:pPr>
              <w:rPr>
                <w:rFonts w:cstheme="minorHAnsi"/>
                <w:szCs w:val="20"/>
                <w:u w:val="single"/>
              </w:rPr>
            </w:pPr>
            <w:r>
              <w:rPr>
                <w:rFonts w:cstheme="minorHAnsi"/>
                <w:szCs w:val="20"/>
                <w:u w:val="single"/>
              </w:rPr>
              <w:t>CHC52015</w:t>
            </w:r>
          </w:p>
        </w:tc>
        <w:tc>
          <w:tcPr>
            <w:tcW w:w="2515" w:type="dxa"/>
            <w:shd w:val="clear" w:color="auto" w:fill="D9D9D9" w:themeFill="background1" w:themeFillShade="D9"/>
          </w:tcPr>
          <w:p w14:paraId="7C4A6918" w14:textId="77777777" w:rsidR="00F060C1" w:rsidRPr="003D6242" w:rsidRDefault="00F060C1" w:rsidP="00F060C1">
            <w:pPr>
              <w:rPr>
                <w:rFonts w:cstheme="minorHAnsi"/>
              </w:rPr>
            </w:pPr>
            <w:r w:rsidRPr="003D6242">
              <w:rPr>
                <w:rFonts w:cstheme="minorHAnsi"/>
              </w:rPr>
              <w:t>National qualification title</w:t>
            </w:r>
          </w:p>
        </w:tc>
        <w:tc>
          <w:tcPr>
            <w:tcW w:w="2401" w:type="dxa"/>
          </w:tcPr>
          <w:p w14:paraId="4DAEC497" w14:textId="5610FD3E" w:rsidR="00F060C1" w:rsidRPr="003D6242" w:rsidRDefault="006770FE" w:rsidP="00F060C1">
            <w:pPr>
              <w:rPr>
                <w:rFonts w:cstheme="minorHAnsi"/>
              </w:rPr>
            </w:pPr>
            <w:r w:rsidRPr="005C47D3">
              <w:rPr>
                <w:rFonts w:cstheme="minorHAnsi"/>
                <w:shd w:val="clear" w:color="auto" w:fill="FFFFFF"/>
              </w:rPr>
              <w:t>Diploma of Community Services (Case Management)</w:t>
            </w:r>
          </w:p>
        </w:tc>
      </w:tr>
      <w:tr w:rsidR="00F060C1" w:rsidRPr="003D6242" w14:paraId="304C8BEE" w14:textId="77777777" w:rsidTr="00F060C1">
        <w:tc>
          <w:tcPr>
            <w:tcW w:w="2514" w:type="dxa"/>
            <w:shd w:val="clear" w:color="auto" w:fill="D9D9D9" w:themeFill="background1" w:themeFillShade="D9"/>
          </w:tcPr>
          <w:p w14:paraId="7BCDB770" w14:textId="77777777" w:rsidR="00F060C1" w:rsidRPr="003D6242" w:rsidRDefault="00F060C1" w:rsidP="00F060C1">
            <w:pPr>
              <w:rPr>
                <w:rFonts w:cstheme="minorHAnsi"/>
              </w:rPr>
            </w:pPr>
            <w:r w:rsidRPr="003D6242">
              <w:rPr>
                <w:rFonts w:cstheme="minorHAnsi"/>
              </w:rPr>
              <w:t>RMIT Program code</w:t>
            </w:r>
          </w:p>
        </w:tc>
        <w:tc>
          <w:tcPr>
            <w:tcW w:w="2483" w:type="dxa"/>
          </w:tcPr>
          <w:p w14:paraId="1E033342" w14:textId="45F65661" w:rsidR="00F060C1" w:rsidRPr="003D6242" w:rsidRDefault="00F060C1" w:rsidP="00F060C1">
            <w:pPr>
              <w:rPr>
                <w:rFonts w:cstheme="minorHAnsi"/>
                <w:szCs w:val="20"/>
                <w:u w:val="single"/>
              </w:rPr>
            </w:pPr>
            <w:r w:rsidRPr="000A589F">
              <w:rPr>
                <w:rFonts w:cstheme="minorHAnsi"/>
                <w:szCs w:val="20"/>
                <w:u w:val="single"/>
              </w:rPr>
              <w:t>C5345</w:t>
            </w:r>
          </w:p>
        </w:tc>
        <w:tc>
          <w:tcPr>
            <w:tcW w:w="2515" w:type="dxa"/>
            <w:shd w:val="clear" w:color="auto" w:fill="D9D9D9" w:themeFill="background1" w:themeFillShade="D9"/>
          </w:tcPr>
          <w:p w14:paraId="7BD23048" w14:textId="77777777" w:rsidR="00F060C1" w:rsidRPr="003D6242" w:rsidRDefault="00F060C1" w:rsidP="00F060C1">
            <w:pPr>
              <w:rPr>
                <w:rFonts w:cstheme="minorHAnsi"/>
              </w:rPr>
            </w:pPr>
            <w:r w:rsidRPr="003D6242">
              <w:rPr>
                <w:rFonts w:cstheme="minorHAnsi"/>
              </w:rPr>
              <w:t>RMIT Course code</w:t>
            </w:r>
          </w:p>
        </w:tc>
        <w:tc>
          <w:tcPr>
            <w:tcW w:w="2401" w:type="dxa"/>
          </w:tcPr>
          <w:p w14:paraId="49933B08" w14:textId="2D676D5D" w:rsidR="00F060C1" w:rsidRPr="003D6242" w:rsidRDefault="006770FE" w:rsidP="00F060C1">
            <w:pPr>
              <w:rPr>
                <w:rFonts w:cstheme="minorHAnsi"/>
              </w:rPr>
            </w:pPr>
            <w:r>
              <w:rPr>
                <w:rFonts w:cstheme="minorHAnsi"/>
                <w:szCs w:val="20"/>
                <w:u w:val="single"/>
              </w:rPr>
              <w:t>HWSS6101C</w:t>
            </w:r>
          </w:p>
        </w:tc>
      </w:tr>
    </w:tbl>
    <w:p w14:paraId="16E241D1" w14:textId="4E5A6B45" w:rsidR="00D41060" w:rsidRPr="00D41060" w:rsidRDefault="00D41060" w:rsidP="342037A0">
      <w:pPr>
        <w:spacing w:before="60" w:after="60"/>
        <w:rPr>
          <w:i/>
          <w:iCs/>
          <w:color w:val="538135" w:themeColor="accent6" w:themeShade="BF"/>
        </w:rPr>
      </w:pPr>
    </w:p>
    <w:p w14:paraId="7BA63384" w14:textId="7FD86A36" w:rsidR="00D41060" w:rsidRPr="00D41060" w:rsidRDefault="342037A0" w:rsidP="342037A0">
      <w:pPr>
        <w:spacing w:before="60" w:after="60"/>
        <w:rPr>
          <w:sz w:val="24"/>
        </w:rPr>
      </w:pPr>
      <w:r w:rsidRPr="342037A0">
        <w:rPr>
          <w:sz w:val="32"/>
          <w:szCs w:val="32"/>
        </w:rPr>
        <w:t xml:space="preserve">Section A </w:t>
      </w:r>
      <w:r w:rsidRPr="342037A0">
        <w:rPr>
          <w:b/>
          <w:bCs/>
          <w:sz w:val="32"/>
          <w:szCs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14:paraId="3F4A1682" w14:textId="77777777" w:rsidTr="00F060C1">
        <w:trPr>
          <w:trHeight w:val="512"/>
        </w:trPr>
        <w:tc>
          <w:tcPr>
            <w:tcW w:w="2915" w:type="dxa"/>
            <w:shd w:val="clear" w:color="auto" w:fill="D9D9D9" w:themeFill="background1" w:themeFillShade="D9"/>
          </w:tcPr>
          <w:p w14:paraId="32134544" w14:textId="77777777" w:rsidR="00D41060" w:rsidRPr="00035D1E" w:rsidRDefault="00D41060" w:rsidP="0030098D">
            <w:pPr>
              <w:spacing w:before="60" w:after="60"/>
              <w:rPr>
                <w:b/>
                <w:szCs w:val="20"/>
              </w:rPr>
            </w:pPr>
            <w:r w:rsidRPr="00035D1E">
              <w:rPr>
                <w:b/>
                <w:szCs w:val="20"/>
              </w:rPr>
              <w:t>Duration and/or due date:</w:t>
            </w:r>
          </w:p>
          <w:p w14:paraId="2855145A" w14:textId="77777777" w:rsidR="00D41060" w:rsidRPr="00035D1E" w:rsidRDefault="00D41060" w:rsidP="0030098D">
            <w:pPr>
              <w:spacing w:before="60" w:after="60"/>
              <w:rPr>
                <w:szCs w:val="20"/>
              </w:rPr>
            </w:pPr>
          </w:p>
        </w:tc>
        <w:tc>
          <w:tcPr>
            <w:tcW w:w="6998" w:type="dxa"/>
            <w:gridSpan w:val="2"/>
          </w:tcPr>
          <w:p w14:paraId="62FA8195" w14:textId="6541BF86" w:rsidR="00D41060" w:rsidRPr="00035D1E" w:rsidRDefault="00D41060" w:rsidP="0030098D">
            <w:pPr>
              <w:spacing w:before="60" w:after="60"/>
              <w:rPr>
                <w:szCs w:val="20"/>
              </w:rPr>
            </w:pPr>
          </w:p>
        </w:tc>
      </w:tr>
      <w:tr w:rsidR="00D41060" w14:paraId="0E73F4C2" w14:textId="77777777" w:rsidTr="141F9089">
        <w:trPr>
          <w:trHeight w:val="260"/>
        </w:trPr>
        <w:tc>
          <w:tcPr>
            <w:tcW w:w="9913" w:type="dxa"/>
            <w:gridSpan w:val="3"/>
            <w:shd w:val="clear" w:color="auto" w:fill="F2F2F2" w:themeFill="background1" w:themeFillShade="F2"/>
          </w:tcPr>
          <w:p w14:paraId="184E49DA" w14:textId="77777777" w:rsidR="00D41060" w:rsidRPr="00035D1E" w:rsidRDefault="00D41060" w:rsidP="0030098D">
            <w:pPr>
              <w:spacing w:before="60" w:after="60"/>
              <w:rPr>
                <w:b/>
                <w:szCs w:val="20"/>
              </w:rPr>
            </w:pPr>
            <w:r w:rsidRPr="00035D1E">
              <w:rPr>
                <w:b/>
                <w:szCs w:val="20"/>
              </w:rPr>
              <w:t>Task Instructions</w:t>
            </w:r>
          </w:p>
        </w:tc>
      </w:tr>
      <w:tr w:rsidR="00F060C1" w14:paraId="5108BC0E" w14:textId="77777777" w:rsidTr="141F9089">
        <w:tc>
          <w:tcPr>
            <w:tcW w:w="9913" w:type="dxa"/>
            <w:gridSpan w:val="3"/>
          </w:tcPr>
          <w:p w14:paraId="3AFD7053" w14:textId="77777777" w:rsidR="00F060C1" w:rsidRPr="00444F88" w:rsidRDefault="00F060C1" w:rsidP="00F060C1">
            <w:pPr>
              <w:rPr>
                <w:b/>
                <w:bCs/>
                <w:color w:val="000000" w:themeColor="text1"/>
                <w:sz w:val="22"/>
                <w:szCs w:val="22"/>
              </w:rPr>
            </w:pPr>
            <w:r w:rsidRPr="00444F88">
              <w:rPr>
                <w:b/>
                <w:bCs/>
                <w:color w:val="000000" w:themeColor="text1"/>
                <w:sz w:val="22"/>
                <w:szCs w:val="22"/>
              </w:rPr>
              <w:t>Summary and Purpose of Assessment</w:t>
            </w:r>
          </w:p>
          <w:p w14:paraId="27CAF965" w14:textId="2E529D84" w:rsidR="00F060C1" w:rsidRPr="008F07EC" w:rsidRDefault="00F060C1" w:rsidP="00F060C1">
            <w:pPr>
              <w:spacing w:before="60" w:after="60"/>
              <w:rPr>
                <w:rFonts w:cstheme="minorHAnsi"/>
                <w:sz w:val="22"/>
                <w:szCs w:val="22"/>
              </w:rPr>
            </w:pPr>
            <w:r w:rsidRPr="008F07EC">
              <w:rPr>
                <w:rFonts w:cstheme="minorHAnsi"/>
                <w:sz w:val="22"/>
                <w:szCs w:val="22"/>
              </w:rPr>
              <w:t xml:space="preserve">This assessment task is two of four assessment tasks you need to complete satisfactorily to be deemed competent for this unit. </w:t>
            </w:r>
          </w:p>
          <w:p w14:paraId="14275927" w14:textId="1863C800" w:rsidR="00F060C1" w:rsidRPr="008F07EC" w:rsidRDefault="00F060C1" w:rsidP="00F060C1">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 xml:space="preserve">The objective of this assessment is to demonstrate your ability to work collaboratively with stakeholders and provide them opportunity for participation and engagement. </w:t>
            </w:r>
          </w:p>
          <w:p w14:paraId="30CE57FB" w14:textId="46FC6B36" w:rsidR="00F060C1" w:rsidRPr="008F07EC" w:rsidRDefault="00F060C1" w:rsidP="00F060C1">
            <w:pPr>
              <w:spacing w:before="60" w:after="60"/>
              <w:rPr>
                <w:rFonts w:cstheme="minorHAnsi"/>
                <w:b/>
                <w:sz w:val="22"/>
                <w:szCs w:val="22"/>
                <w:shd w:val="clear" w:color="auto" w:fill="FFFFFF"/>
              </w:rPr>
            </w:pPr>
            <w:r w:rsidRPr="008F07EC">
              <w:rPr>
                <w:rFonts w:cstheme="minorHAnsi"/>
                <w:b/>
                <w:sz w:val="22"/>
                <w:szCs w:val="22"/>
                <w:shd w:val="clear" w:color="auto" w:fill="FFFFFF"/>
              </w:rPr>
              <w:t>Assessment Instructions</w:t>
            </w:r>
          </w:p>
          <w:p w14:paraId="2959BEF1" w14:textId="5C2F7A4E" w:rsidR="00F060C1" w:rsidRPr="008F07EC" w:rsidRDefault="00F060C1" w:rsidP="00F060C1">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 xml:space="preserve">For this task, you need to form a team </w:t>
            </w:r>
            <w:r w:rsidR="008F07EC">
              <w:rPr>
                <w:rFonts w:eastAsia="Times New Roman" w:cstheme="minorHAnsi"/>
                <w:sz w:val="22"/>
                <w:szCs w:val="22"/>
                <w:lang w:eastAsia="en-AU"/>
              </w:rPr>
              <w:t>of 5</w:t>
            </w:r>
            <w:r w:rsidRPr="008F07EC">
              <w:rPr>
                <w:rFonts w:eastAsia="Times New Roman" w:cstheme="minorHAnsi"/>
                <w:sz w:val="22"/>
                <w:szCs w:val="22"/>
                <w:lang w:eastAsia="en-AU"/>
              </w:rPr>
              <w:t xml:space="preserve"> and role play a consultation meeting with clients and other stakeholders to assist in the development of a stakeholder engagement plan regarding a youth mentoring program. The role play is to be based on a scenario in which you take on the role of a community centre youth worker. </w:t>
            </w:r>
          </w:p>
          <w:p w14:paraId="72FEDF0B" w14:textId="77777777" w:rsidR="00F060C1" w:rsidRPr="008F07EC" w:rsidRDefault="00F060C1" w:rsidP="00F060C1">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 xml:space="preserve">Each team member will need to take on the role of the youth worker during the role plays. </w:t>
            </w:r>
          </w:p>
          <w:p w14:paraId="36BF8B61" w14:textId="77777777" w:rsidR="00F060C1" w:rsidRPr="008F07EC" w:rsidRDefault="00F060C1" w:rsidP="00F060C1">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Time will be allocated in class to complete this task.</w:t>
            </w:r>
          </w:p>
          <w:p w14:paraId="0A6A0BF1" w14:textId="77777777" w:rsidR="00F060C1" w:rsidRPr="008F07EC" w:rsidRDefault="00F060C1" w:rsidP="00F060C1">
            <w:pPr>
              <w:pStyle w:val="NormalWeb"/>
              <w:shd w:val="clear" w:color="auto" w:fill="FFFFFF"/>
              <w:spacing w:before="180" w:beforeAutospacing="0" w:after="180" w:afterAutospacing="0"/>
              <w:rPr>
                <w:rFonts w:asciiTheme="minorHAnsi" w:hAnsiTheme="minorHAnsi" w:cstheme="minorHAnsi"/>
                <w:b/>
                <w:sz w:val="22"/>
                <w:szCs w:val="22"/>
              </w:rPr>
            </w:pPr>
            <w:r w:rsidRPr="008F07EC">
              <w:rPr>
                <w:rFonts w:asciiTheme="minorHAnsi" w:hAnsiTheme="minorHAnsi" w:cstheme="minorHAnsi"/>
                <w:b/>
                <w:sz w:val="22"/>
                <w:szCs w:val="22"/>
              </w:rPr>
              <w:t>What</w:t>
            </w:r>
          </w:p>
          <w:p w14:paraId="664674C8" w14:textId="00B37460" w:rsidR="000E1FDE" w:rsidRPr="008F07EC" w:rsidRDefault="000E1FDE" w:rsidP="000E1FDE">
            <w:pPr>
              <w:numPr>
                <w:ilvl w:val="0"/>
                <w:numId w:val="9"/>
              </w:numPr>
              <w:shd w:val="clear" w:color="auto" w:fill="FFFFFF"/>
              <w:spacing w:before="100" w:beforeAutospacing="1" w:after="120"/>
              <w:ind w:left="374" w:hanging="357"/>
              <w:rPr>
                <w:rFonts w:eastAsia="Times New Roman" w:cstheme="minorHAnsi"/>
                <w:sz w:val="22"/>
                <w:szCs w:val="22"/>
                <w:lang w:eastAsia="en-AU"/>
              </w:rPr>
            </w:pPr>
            <w:r w:rsidRPr="008F07EC">
              <w:rPr>
                <w:rFonts w:eastAsia="Times New Roman" w:cstheme="minorHAnsi"/>
                <w:sz w:val="22"/>
                <w:szCs w:val="22"/>
                <w:lang w:eastAsia="en-AU"/>
              </w:rPr>
              <w:t xml:space="preserve">Form a team </w:t>
            </w:r>
            <w:r w:rsidR="00390D53" w:rsidRPr="008F07EC">
              <w:rPr>
                <w:rFonts w:eastAsia="Times New Roman" w:cstheme="minorHAnsi"/>
                <w:sz w:val="22"/>
                <w:szCs w:val="22"/>
                <w:lang w:eastAsia="en-AU"/>
              </w:rPr>
              <w:t>of 5 with</w:t>
            </w:r>
            <w:r w:rsidRPr="008F07EC">
              <w:rPr>
                <w:rFonts w:eastAsia="Times New Roman" w:cstheme="minorHAnsi"/>
                <w:sz w:val="22"/>
                <w:szCs w:val="22"/>
                <w:lang w:eastAsia="en-AU"/>
              </w:rPr>
              <w:t xml:space="preserve"> classmates</w:t>
            </w:r>
          </w:p>
          <w:p w14:paraId="4B7C1853" w14:textId="0DA706F1" w:rsidR="000E1FDE" w:rsidRPr="008F07EC" w:rsidRDefault="000E1FDE" w:rsidP="000E1FDE">
            <w:pPr>
              <w:numPr>
                <w:ilvl w:val="0"/>
                <w:numId w:val="9"/>
              </w:numPr>
              <w:shd w:val="clear" w:color="auto" w:fill="FFFFFF"/>
              <w:spacing w:before="100" w:beforeAutospacing="1" w:after="120"/>
              <w:ind w:left="374" w:hanging="357"/>
              <w:rPr>
                <w:rFonts w:eastAsia="Times New Roman" w:cstheme="minorHAnsi"/>
                <w:sz w:val="22"/>
                <w:szCs w:val="22"/>
                <w:lang w:eastAsia="en-AU"/>
              </w:rPr>
            </w:pPr>
            <w:r w:rsidRPr="008F07EC">
              <w:rPr>
                <w:rFonts w:eastAsia="Times New Roman" w:cstheme="minorHAnsi"/>
                <w:sz w:val="22"/>
                <w:szCs w:val="22"/>
                <w:lang w:eastAsia="en-AU"/>
              </w:rPr>
              <w:t>Read the</w:t>
            </w:r>
            <w:r w:rsidR="00C87FB4" w:rsidRPr="008F07EC">
              <w:rPr>
                <w:rFonts w:eastAsia="Times New Roman" w:cstheme="minorHAnsi"/>
                <w:sz w:val="22"/>
                <w:szCs w:val="22"/>
                <w:lang w:eastAsia="en-AU"/>
              </w:rPr>
              <w:t xml:space="preserve"> Role Play </w:t>
            </w:r>
            <w:r w:rsidRPr="008F07EC">
              <w:rPr>
                <w:rFonts w:eastAsia="Times New Roman" w:cstheme="minorHAnsi"/>
                <w:sz w:val="22"/>
                <w:szCs w:val="22"/>
                <w:lang w:eastAsia="en-AU"/>
              </w:rPr>
              <w:t xml:space="preserve">Scenario (Section D), </w:t>
            </w:r>
            <w:r w:rsidR="00C87FB4" w:rsidRPr="008F07EC">
              <w:rPr>
                <w:rFonts w:eastAsia="Times New Roman" w:cstheme="minorHAnsi"/>
                <w:sz w:val="22"/>
                <w:szCs w:val="22"/>
                <w:lang w:eastAsia="en-AU"/>
              </w:rPr>
              <w:t>Meeting Minute T</w:t>
            </w:r>
            <w:r w:rsidR="008F07EC">
              <w:rPr>
                <w:rFonts w:eastAsia="Times New Roman" w:cstheme="minorHAnsi"/>
                <w:sz w:val="22"/>
                <w:szCs w:val="22"/>
                <w:lang w:eastAsia="en-AU"/>
              </w:rPr>
              <w:t>emplate</w:t>
            </w:r>
            <w:r w:rsidRPr="008F07EC">
              <w:rPr>
                <w:rFonts w:eastAsia="Times New Roman" w:cstheme="minorHAnsi"/>
                <w:sz w:val="22"/>
                <w:szCs w:val="22"/>
                <w:lang w:eastAsia="en-AU"/>
              </w:rPr>
              <w:t xml:space="preserve"> (Section E) &amp; the Engagement Plan Template</w:t>
            </w:r>
            <w:r w:rsidR="00390D53" w:rsidRPr="008F07EC">
              <w:rPr>
                <w:rFonts w:eastAsia="Times New Roman" w:cstheme="minorHAnsi"/>
                <w:sz w:val="22"/>
                <w:szCs w:val="22"/>
                <w:lang w:eastAsia="en-AU"/>
              </w:rPr>
              <w:t xml:space="preserve"> (Section F</w:t>
            </w:r>
            <w:r w:rsidRPr="008F07EC">
              <w:rPr>
                <w:rFonts w:eastAsia="Times New Roman" w:cstheme="minorHAnsi"/>
                <w:sz w:val="22"/>
                <w:szCs w:val="22"/>
                <w:lang w:eastAsia="en-AU"/>
              </w:rPr>
              <w:t>)</w:t>
            </w:r>
          </w:p>
          <w:p w14:paraId="72BDF806" w14:textId="37FDC1F6" w:rsidR="000E1FDE" w:rsidRPr="008F07EC" w:rsidRDefault="000E1FDE" w:rsidP="000E1FDE">
            <w:pPr>
              <w:numPr>
                <w:ilvl w:val="0"/>
                <w:numId w:val="9"/>
              </w:numPr>
              <w:shd w:val="clear" w:color="auto" w:fill="FFFFFF"/>
              <w:spacing w:before="100" w:beforeAutospacing="1" w:after="120"/>
              <w:ind w:left="374" w:hanging="357"/>
              <w:rPr>
                <w:rFonts w:eastAsia="Times New Roman" w:cstheme="minorHAnsi"/>
                <w:sz w:val="22"/>
                <w:szCs w:val="22"/>
                <w:lang w:eastAsia="en-AU"/>
              </w:rPr>
            </w:pPr>
            <w:r w:rsidRPr="008F07EC">
              <w:rPr>
                <w:rFonts w:cstheme="minorHAnsi"/>
                <w:sz w:val="22"/>
                <w:szCs w:val="22"/>
                <w:shd w:val="clear" w:color="auto" w:fill="FFFFFF"/>
              </w:rPr>
              <w:t>Alloc</w:t>
            </w:r>
            <w:r w:rsidR="00390D53" w:rsidRPr="008F07EC">
              <w:rPr>
                <w:rFonts w:cstheme="minorHAnsi"/>
                <w:sz w:val="22"/>
                <w:szCs w:val="22"/>
                <w:shd w:val="clear" w:color="auto" w:fill="FFFFFF"/>
              </w:rPr>
              <w:t>ate scenario roles to team members</w:t>
            </w:r>
            <w:r w:rsidRPr="008F07EC">
              <w:rPr>
                <w:rFonts w:cstheme="minorHAnsi"/>
                <w:sz w:val="22"/>
                <w:szCs w:val="22"/>
                <w:shd w:val="clear" w:color="auto" w:fill="FFFFFF"/>
              </w:rPr>
              <w:t xml:space="preserve"> </w:t>
            </w:r>
          </w:p>
          <w:p w14:paraId="7CE0F024" w14:textId="2EDE3A91" w:rsidR="000E1FDE" w:rsidRPr="008F07EC" w:rsidRDefault="008F07EC" w:rsidP="000E1FDE">
            <w:pPr>
              <w:numPr>
                <w:ilvl w:val="0"/>
                <w:numId w:val="9"/>
              </w:numPr>
              <w:shd w:val="clear" w:color="auto" w:fill="FFFFFF"/>
              <w:spacing w:before="100" w:beforeAutospacing="1" w:after="100" w:afterAutospacing="1"/>
              <w:ind w:left="375"/>
              <w:rPr>
                <w:rFonts w:eastAsia="Times New Roman" w:cstheme="minorHAnsi"/>
                <w:sz w:val="22"/>
                <w:szCs w:val="22"/>
                <w:lang w:eastAsia="en-AU"/>
              </w:rPr>
            </w:pPr>
            <w:r>
              <w:rPr>
                <w:rFonts w:eastAsia="Times New Roman" w:cstheme="minorHAnsi"/>
                <w:sz w:val="22"/>
                <w:szCs w:val="22"/>
                <w:lang w:eastAsia="en-AU"/>
              </w:rPr>
              <w:t>Roleplay a c</w:t>
            </w:r>
            <w:r w:rsidR="000E1FDE" w:rsidRPr="008F07EC">
              <w:rPr>
                <w:rFonts w:eastAsia="Times New Roman" w:cstheme="minorHAnsi"/>
                <w:sz w:val="22"/>
                <w:szCs w:val="22"/>
                <w:lang w:eastAsia="en-AU"/>
              </w:rPr>
              <w:t>onsultation meeting based on the Scenario</w:t>
            </w:r>
            <w:r w:rsidR="00390D53" w:rsidRPr="008F07EC">
              <w:rPr>
                <w:rFonts w:eastAsia="Times New Roman" w:cstheme="minorHAnsi"/>
                <w:sz w:val="22"/>
                <w:szCs w:val="22"/>
                <w:lang w:eastAsia="en-AU"/>
              </w:rPr>
              <w:t xml:space="preserve"> (Section D). You will</w:t>
            </w:r>
            <w:r w:rsidR="000E1FDE" w:rsidRPr="008F07EC">
              <w:rPr>
                <w:rFonts w:eastAsia="Times New Roman" w:cstheme="minorHAnsi"/>
                <w:sz w:val="22"/>
                <w:szCs w:val="22"/>
                <w:lang w:eastAsia="en-AU"/>
              </w:rPr>
              <w:t xml:space="preserve"> take on the role of a community centre youth worker and your classmates take on the role of the clients and stakeholders.</w:t>
            </w:r>
            <w:r w:rsidR="00C87FB4" w:rsidRPr="008F07EC">
              <w:rPr>
                <w:rFonts w:eastAsia="Times New Roman" w:cstheme="minorHAnsi"/>
                <w:sz w:val="22"/>
                <w:szCs w:val="22"/>
                <w:lang w:eastAsia="en-AU"/>
              </w:rPr>
              <w:t xml:space="preserve"> Use the </w:t>
            </w:r>
            <w:r>
              <w:rPr>
                <w:rFonts w:eastAsia="Times New Roman" w:cstheme="minorHAnsi"/>
                <w:sz w:val="22"/>
                <w:szCs w:val="22"/>
                <w:lang w:eastAsia="en-AU"/>
              </w:rPr>
              <w:t>Meeting M</w:t>
            </w:r>
            <w:r w:rsidR="00C87FB4" w:rsidRPr="008F07EC">
              <w:rPr>
                <w:rFonts w:eastAsia="Times New Roman" w:cstheme="minorHAnsi"/>
                <w:sz w:val="22"/>
                <w:szCs w:val="22"/>
                <w:lang w:eastAsia="en-AU"/>
              </w:rPr>
              <w:t xml:space="preserve">inutes Template (Section E) as a guide for your meeting questions. </w:t>
            </w:r>
          </w:p>
          <w:p w14:paraId="378DB551" w14:textId="3251ECF8" w:rsidR="002D3FF9" w:rsidRPr="008F07EC" w:rsidRDefault="002D3FF9" w:rsidP="002D3FF9">
            <w:pPr>
              <w:numPr>
                <w:ilvl w:val="0"/>
                <w:numId w:val="9"/>
              </w:numPr>
              <w:shd w:val="clear" w:color="auto" w:fill="FFFFFF"/>
              <w:spacing w:before="100" w:beforeAutospacing="1" w:after="100" w:afterAutospacing="1"/>
              <w:ind w:left="375"/>
              <w:rPr>
                <w:rFonts w:eastAsia="Times New Roman" w:cstheme="minorHAnsi"/>
                <w:sz w:val="22"/>
                <w:szCs w:val="22"/>
                <w:lang w:eastAsia="en-AU"/>
              </w:rPr>
            </w:pPr>
            <w:r w:rsidRPr="008F07EC">
              <w:rPr>
                <w:rFonts w:eastAsia="Times New Roman" w:cstheme="minorHAnsi"/>
                <w:sz w:val="22"/>
                <w:szCs w:val="22"/>
                <w:lang w:eastAsia="en-AU"/>
              </w:rPr>
              <w:t>Complete the Meeting minutes template (Section E)  based on the consultation meeting</w:t>
            </w:r>
          </w:p>
          <w:p w14:paraId="5C699FEB" w14:textId="781CDCB0" w:rsidR="000E1FDE" w:rsidRPr="008F07EC" w:rsidRDefault="000E1FDE" w:rsidP="000E1FDE">
            <w:pPr>
              <w:numPr>
                <w:ilvl w:val="0"/>
                <w:numId w:val="9"/>
              </w:numPr>
              <w:shd w:val="clear" w:color="auto" w:fill="FFFFFF"/>
              <w:spacing w:before="100" w:beforeAutospacing="1" w:after="100" w:afterAutospacing="1"/>
              <w:ind w:left="375"/>
              <w:rPr>
                <w:rFonts w:eastAsia="Times New Roman" w:cstheme="minorHAnsi"/>
                <w:sz w:val="22"/>
                <w:szCs w:val="22"/>
                <w:lang w:eastAsia="en-AU"/>
              </w:rPr>
            </w:pPr>
            <w:r w:rsidRPr="008F07EC">
              <w:rPr>
                <w:rFonts w:eastAsia="Times New Roman" w:cstheme="minorHAnsi"/>
                <w:sz w:val="22"/>
                <w:szCs w:val="22"/>
                <w:lang w:eastAsia="en-AU"/>
              </w:rPr>
              <w:t>Complete the Engagement Plan</w:t>
            </w:r>
            <w:r w:rsidR="00390D53" w:rsidRPr="008F07EC">
              <w:rPr>
                <w:rFonts w:eastAsia="Times New Roman" w:cstheme="minorHAnsi"/>
                <w:sz w:val="22"/>
                <w:szCs w:val="22"/>
                <w:lang w:eastAsia="en-AU"/>
              </w:rPr>
              <w:t xml:space="preserve"> </w:t>
            </w:r>
            <w:r w:rsidR="002D3FF9" w:rsidRPr="008F07EC">
              <w:rPr>
                <w:rFonts w:eastAsia="Times New Roman" w:cstheme="minorHAnsi"/>
                <w:sz w:val="22"/>
                <w:szCs w:val="22"/>
                <w:lang w:eastAsia="en-AU"/>
              </w:rPr>
              <w:t xml:space="preserve">(Section F) </w:t>
            </w:r>
            <w:r w:rsidR="00390D53" w:rsidRPr="008F07EC">
              <w:rPr>
                <w:rFonts w:eastAsia="Times New Roman" w:cstheme="minorHAnsi"/>
                <w:sz w:val="22"/>
                <w:szCs w:val="22"/>
                <w:lang w:eastAsia="en-AU"/>
              </w:rPr>
              <w:t>based on the consultation meeting</w:t>
            </w:r>
          </w:p>
          <w:p w14:paraId="4BBA86C0" w14:textId="38EBA76B" w:rsidR="000E1FDE" w:rsidRPr="008F07EC" w:rsidRDefault="000E1FDE" w:rsidP="000E1FDE">
            <w:pPr>
              <w:numPr>
                <w:ilvl w:val="0"/>
                <w:numId w:val="9"/>
              </w:numPr>
              <w:shd w:val="clear" w:color="auto" w:fill="FFFFFF"/>
              <w:spacing w:before="100" w:beforeAutospacing="1" w:after="100" w:afterAutospacing="1"/>
              <w:ind w:left="375"/>
              <w:rPr>
                <w:rFonts w:eastAsia="Times New Roman" w:cstheme="minorHAnsi"/>
                <w:sz w:val="22"/>
                <w:szCs w:val="22"/>
                <w:lang w:eastAsia="en-AU"/>
              </w:rPr>
            </w:pPr>
            <w:r w:rsidRPr="008F07EC">
              <w:rPr>
                <w:rFonts w:eastAsia="Times New Roman" w:cstheme="minorHAnsi"/>
                <w:sz w:val="22"/>
                <w:szCs w:val="22"/>
                <w:lang w:eastAsia="en-AU"/>
              </w:rPr>
              <w:lastRenderedPageBreak/>
              <w:t>Submit your Completed meeting minute</w:t>
            </w:r>
            <w:r w:rsidR="002D3FF9" w:rsidRPr="008F07EC">
              <w:rPr>
                <w:rFonts w:eastAsia="Times New Roman" w:cstheme="minorHAnsi"/>
                <w:sz w:val="22"/>
                <w:szCs w:val="22"/>
                <w:lang w:eastAsia="en-AU"/>
              </w:rPr>
              <w:t>s</w:t>
            </w:r>
            <w:r w:rsidRPr="008F07EC">
              <w:rPr>
                <w:rFonts w:eastAsia="Times New Roman" w:cstheme="minorHAnsi"/>
                <w:sz w:val="22"/>
                <w:szCs w:val="22"/>
                <w:lang w:eastAsia="en-AU"/>
              </w:rPr>
              <w:t xml:space="preserve"> </w:t>
            </w:r>
            <w:r w:rsidR="002D3FF9" w:rsidRPr="008F07EC">
              <w:rPr>
                <w:rFonts w:eastAsia="Times New Roman" w:cstheme="minorHAnsi"/>
                <w:sz w:val="22"/>
                <w:szCs w:val="22"/>
                <w:lang w:eastAsia="en-AU"/>
              </w:rPr>
              <w:t xml:space="preserve">and engagement plan </w:t>
            </w:r>
            <w:r w:rsidRPr="008F07EC">
              <w:rPr>
                <w:rFonts w:eastAsia="Times New Roman" w:cstheme="minorHAnsi"/>
                <w:sz w:val="22"/>
                <w:szCs w:val="22"/>
                <w:lang w:eastAsia="en-AU"/>
              </w:rPr>
              <w:t>template to canvas</w:t>
            </w:r>
            <w:r w:rsidR="002D3FF9" w:rsidRPr="008F07EC">
              <w:rPr>
                <w:rFonts w:eastAsia="Times New Roman" w:cstheme="minorHAnsi"/>
                <w:sz w:val="22"/>
                <w:szCs w:val="22"/>
                <w:lang w:eastAsia="en-AU"/>
              </w:rPr>
              <w:t xml:space="preserve"> as a Word or PDF document</w:t>
            </w:r>
          </w:p>
          <w:p w14:paraId="4DD04CB0" w14:textId="77777777" w:rsidR="000E1FDE" w:rsidRPr="008F07EC" w:rsidRDefault="000E1FDE" w:rsidP="000E1FDE">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Don’t forget to read the Assessment Criteria so you can understand what exactly you’ll be assessed on.</w:t>
            </w:r>
          </w:p>
          <w:p w14:paraId="7EEB7A2B" w14:textId="77777777" w:rsidR="002D3FF9" w:rsidRDefault="002D3FF9" w:rsidP="00F060C1">
            <w:pPr>
              <w:pStyle w:val="NormalWeb"/>
              <w:shd w:val="clear" w:color="auto" w:fill="FFFFFF"/>
              <w:spacing w:before="180" w:beforeAutospacing="0" w:after="180" w:afterAutospacing="0"/>
              <w:rPr>
                <w:rFonts w:asciiTheme="minorHAnsi" w:hAnsiTheme="minorHAnsi" w:cstheme="minorHAnsi"/>
                <w:b/>
                <w:sz w:val="22"/>
                <w:szCs w:val="22"/>
              </w:rPr>
            </w:pPr>
          </w:p>
          <w:p w14:paraId="406E6486" w14:textId="438275BC" w:rsidR="00F060C1" w:rsidRDefault="00F060C1" w:rsidP="00F060C1">
            <w:pPr>
              <w:pStyle w:val="NormalWeb"/>
              <w:shd w:val="clear" w:color="auto" w:fill="FFFFFF"/>
              <w:spacing w:before="180" w:beforeAutospacing="0" w:after="180" w:afterAutospacing="0"/>
              <w:rPr>
                <w:rFonts w:asciiTheme="minorHAnsi" w:hAnsiTheme="minorHAnsi" w:cstheme="minorHAnsi"/>
                <w:b/>
                <w:sz w:val="22"/>
                <w:szCs w:val="22"/>
              </w:rPr>
            </w:pPr>
            <w:r w:rsidRPr="00710044">
              <w:rPr>
                <w:rFonts w:asciiTheme="minorHAnsi" w:hAnsiTheme="minorHAnsi" w:cstheme="minorHAnsi"/>
                <w:b/>
                <w:sz w:val="22"/>
                <w:szCs w:val="22"/>
              </w:rPr>
              <w:t>Where</w:t>
            </w:r>
          </w:p>
          <w:p w14:paraId="26649FDD" w14:textId="24BCD3E6" w:rsidR="00F060C1" w:rsidRPr="002D3FF9" w:rsidRDefault="00F060C1" w:rsidP="002D3FF9">
            <w:pPr>
              <w:tabs>
                <w:tab w:val="left" w:pos="1050"/>
              </w:tabs>
              <w:rPr>
                <w:lang w:val="en-AU" w:eastAsia="en-AU"/>
              </w:rPr>
            </w:pPr>
            <w:r w:rsidRPr="00710044">
              <w:rPr>
                <w:rFonts w:cstheme="minorHAnsi"/>
                <w:bCs/>
                <w:color w:val="000000" w:themeColor="text1"/>
                <w:sz w:val="22"/>
                <w:szCs w:val="22"/>
              </w:rPr>
              <w:t xml:space="preserve">This assessment will take place within </w:t>
            </w:r>
            <w:r w:rsidR="00C87FB4">
              <w:rPr>
                <w:rFonts w:cstheme="minorHAnsi"/>
                <w:bCs/>
                <w:color w:val="000000" w:themeColor="text1"/>
                <w:sz w:val="22"/>
                <w:szCs w:val="22"/>
              </w:rPr>
              <w:t xml:space="preserve">the </w:t>
            </w:r>
            <w:r w:rsidRPr="00710044">
              <w:rPr>
                <w:rFonts w:cstheme="minorHAnsi"/>
                <w:bCs/>
                <w:color w:val="000000" w:themeColor="text1"/>
                <w:sz w:val="22"/>
                <w:szCs w:val="22"/>
              </w:rPr>
              <w:t>classroom environment and out of class, in your own time</w:t>
            </w:r>
          </w:p>
          <w:p w14:paraId="7D55B101" w14:textId="77777777" w:rsidR="00F060C1" w:rsidRPr="00C52811" w:rsidRDefault="00F060C1" w:rsidP="00F060C1">
            <w:pPr>
              <w:rPr>
                <w:rFonts w:cstheme="minorHAnsi"/>
                <w:b/>
                <w:sz w:val="22"/>
                <w:szCs w:val="22"/>
              </w:rPr>
            </w:pPr>
            <w:r w:rsidRPr="00C52811">
              <w:rPr>
                <w:rFonts w:cstheme="minorHAnsi"/>
                <w:b/>
                <w:sz w:val="22"/>
                <w:szCs w:val="22"/>
              </w:rPr>
              <w:t>How</w:t>
            </w:r>
          </w:p>
          <w:p w14:paraId="5B747DC1" w14:textId="77777777" w:rsidR="00F060C1" w:rsidRPr="00FC2845" w:rsidRDefault="00F060C1" w:rsidP="00F060C1">
            <w:pPr>
              <w:rPr>
                <w:b/>
                <w:bCs/>
                <w:sz w:val="22"/>
                <w:szCs w:val="22"/>
              </w:rPr>
            </w:pPr>
            <w:r w:rsidRPr="002A3808">
              <w:rPr>
                <w:rFonts w:cstheme="minorHAnsi"/>
                <w:sz w:val="22"/>
                <w:szCs w:val="22"/>
              </w:rPr>
              <w:t>You will be assessed against the criteria listed in the marking guide in Section B of this task. To achieve a satisfactory result, you will need to address all criteria satisfactorily.</w:t>
            </w:r>
          </w:p>
          <w:p w14:paraId="7A8EBD7F" w14:textId="1F0941D6" w:rsidR="00F060C1" w:rsidRPr="00F060C1" w:rsidRDefault="00F060C1" w:rsidP="00F060C1">
            <w:pPr>
              <w:spacing w:before="120" w:after="120"/>
              <w:rPr>
                <w:rFonts w:ascii="Calibri" w:eastAsia="Calibri" w:hAnsi="Calibri" w:cs="Calibri"/>
                <w:iCs/>
                <w:color w:val="4F80BD"/>
                <w:szCs w:val="20"/>
                <w:highlight w:val="yellow"/>
                <w:lang w:val="en-AU"/>
              </w:rPr>
            </w:pPr>
            <w:r w:rsidRPr="00C52811">
              <w:rPr>
                <w:rStyle w:val="Emphasis"/>
                <w:rFonts w:cstheme="minorHAnsi"/>
                <w:b/>
                <w:sz w:val="22"/>
                <w:szCs w:val="22"/>
                <w:u w:val="single"/>
              </w:rPr>
              <w:t>Please ask your teacher to help you clarify the task’s requirements and any of the instructions.</w:t>
            </w:r>
          </w:p>
        </w:tc>
      </w:tr>
      <w:tr w:rsidR="00F060C1" w14:paraId="7CD8EB49" w14:textId="77777777" w:rsidTr="141F9089">
        <w:tc>
          <w:tcPr>
            <w:tcW w:w="9913" w:type="dxa"/>
            <w:gridSpan w:val="3"/>
            <w:shd w:val="clear" w:color="auto" w:fill="F2F2F2" w:themeFill="background1" w:themeFillShade="F2"/>
          </w:tcPr>
          <w:p w14:paraId="572335EF" w14:textId="77777777" w:rsidR="00F060C1" w:rsidRPr="00035D1E" w:rsidRDefault="00F060C1" w:rsidP="00F060C1">
            <w:pPr>
              <w:spacing w:before="60" w:after="60"/>
              <w:rPr>
                <w:b/>
                <w:szCs w:val="20"/>
              </w:rPr>
            </w:pPr>
            <w:r w:rsidRPr="00035D1E">
              <w:rPr>
                <w:b/>
                <w:szCs w:val="20"/>
              </w:rPr>
              <w:lastRenderedPageBreak/>
              <w:t>Conditions for assessment</w:t>
            </w:r>
          </w:p>
        </w:tc>
      </w:tr>
      <w:tr w:rsidR="00F060C1" w14:paraId="24BF0EA9" w14:textId="77777777" w:rsidTr="141F9089">
        <w:tc>
          <w:tcPr>
            <w:tcW w:w="9913" w:type="dxa"/>
            <w:gridSpan w:val="3"/>
          </w:tcPr>
          <w:p w14:paraId="4566A1CB" w14:textId="77777777" w:rsidR="00823122" w:rsidRPr="00823122" w:rsidRDefault="00823122" w:rsidP="00823122">
            <w:pPr>
              <w:pStyle w:val="ListBullet"/>
              <w:ind w:left="284" w:hanging="284"/>
              <w:rPr>
                <w:rFonts w:asciiTheme="minorHAnsi" w:hAnsiTheme="minorHAnsi" w:cstheme="minorHAnsi"/>
              </w:rPr>
            </w:pPr>
            <w:r w:rsidRPr="00823122">
              <w:rPr>
                <w:rFonts w:asciiTheme="minorHAnsi" w:hAnsiTheme="minorHAnsi" w:cstheme="minorHAnsi"/>
              </w:rPr>
              <w:t xml:space="preserve">You must complete the task by the due date.  </w:t>
            </w:r>
          </w:p>
          <w:p w14:paraId="480380BB" w14:textId="77777777" w:rsidR="00823122" w:rsidRPr="00823122" w:rsidRDefault="00823122" w:rsidP="00823122">
            <w:pPr>
              <w:pStyle w:val="ListBullet"/>
              <w:ind w:left="284" w:hanging="284"/>
              <w:rPr>
                <w:rFonts w:asciiTheme="minorHAnsi" w:hAnsiTheme="minorHAnsi" w:cstheme="minorHAnsi"/>
              </w:rPr>
            </w:pPr>
            <w:r w:rsidRPr="00823122">
              <w:rPr>
                <w:rFonts w:asciiTheme="minorHAnsi" w:hAnsiTheme="minorHAnsi" w:cstheme="minorHAnsi"/>
              </w:rPr>
              <w:t xml:space="preserve">Please make arrangements with your assessor at least one week prior to the assessment due date if you feel you require special allowance or allowable adjustment to this task. </w:t>
            </w:r>
          </w:p>
          <w:p w14:paraId="496E720E" w14:textId="77777777" w:rsidR="00823122" w:rsidRPr="00823122" w:rsidRDefault="00823122" w:rsidP="00823122">
            <w:pPr>
              <w:pStyle w:val="ListBullet"/>
              <w:ind w:left="284" w:hanging="284"/>
              <w:rPr>
                <w:rFonts w:asciiTheme="minorHAnsi" w:hAnsiTheme="minorHAnsi" w:cstheme="minorHAnsi"/>
              </w:rPr>
            </w:pPr>
            <w:r w:rsidRPr="00823122">
              <w:rPr>
                <w:rFonts w:asciiTheme="minorHAnsi" w:hAnsiTheme="minorHAnsi" w:cstheme="minorHAnsi"/>
              </w:rPr>
              <w:t xml:space="preserve">If the assessment is a group-based activity each student will be assessed individually against all assessment criteria </w:t>
            </w:r>
          </w:p>
          <w:p w14:paraId="2D1A610C" w14:textId="77777777" w:rsidR="00823122" w:rsidRPr="00823122" w:rsidRDefault="00823122" w:rsidP="00823122">
            <w:pPr>
              <w:pStyle w:val="ListBullet"/>
              <w:ind w:left="284" w:hanging="284"/>
              <w:rPr>
                <w:rStyle w:val="Strong"/>
                <w:rFonts w:asciiTheme="minorHAnsi" w:hAnsiTheme="minorHAnsi" w:cstheme="minorHAnsi"/>
                <w:b w:val="0"/>
                <w:bCs w:val="0"/>
                <w:iCs/>
                <w:color w:val="000000" w:themeColor="text1"/>
              </w:rPr>
            </w:pPr>
            <w:r w:rsidRPr="00823122">
              <w:rPr>
                <w:rStyle w:val="Strong"/>
                <w:rFonts w:asciiTheme="minorHAnsi" w:hAnsiTheme="minorHAnsi" w:cstheme="minorHAnsi"/>
                <w:b w:val="0"/>
                <w:iCs/>
                <w:color w:val="000000" w:themeColor="text1"/>
              </w:rPr>
              <w:t xml:space="preserve">This task is to be completed in your own time and during time provided in class. </w:t>
            </w:r>
          </w:p>
          <w:p w14:paraId="6809DAA8" w14:textId="0DD182CD" w:rsidR="00823122" w:rsidRPr="00823122" w:rsidRDefault="00823122" w:rsidP="00823122">
            <w:pPr>
              <w:pStyle w:val="ListBullet"/>
              <w:ind w:left="284" w:hanging="284"/>
              <w:rPr>
                <w:rStyle w:val="Strong"/>
                <w:rFonts w:asciiTheme="minorHAnsi" w:hAnsiTheme="minorHAnsi" w:cstheme="minorHAnsi"/>
                <w:b w:val="0"/>
                <w:bCs w:val="0"/>
                <w:iCs/>
                <w:color w:val="000000" w:themeColor="text1"/>
              </w:rPr>
            </w:pPr>
            <w:r w:rsidRPr="00823122">
              <w:rPr>
                <w:rStyle w:val="Strong"/>
                <w:rFonts w:asciiTheme="minorHAnsi" w:hAnsiTheme="minorHAnsi" w:cstheme="minorHAnsi"/>
                <w:b w:val="0"/>
                <w:iCs/>
                <w:color w:val="000000" w:themeColor="text1"/>
              </w:rPr>
              <w:t>This assessment need</w:t>
            </w:r>
            <w:r w:rsidR="006770FE">
              <w:rPr>
                <w:rStyle w:val="Strong"/>
                <w:rFonts w:asciiTheme="minorHAnsi" w:hAnsiTheme="minorHAnsi" w:cstheme="minorHAnsi"/>
                <w:b w:val="0"/>
                <w:iCs/>
                <w:color w:val="000000" w:themeColor="text1"/>
              </w:rPr>
              <w:t>s</w:t>
            </w:r>
            <w:r w:rsidRPr="00823122">
              <w:rPr>
                <w:rStyle w:val="Strong"/>
                <w:rFonts w:asciiTheme="minorHAnsi" w:hAnsiTheme="minorHAnsi" w:cstheme="minorHAnsi"/>
                <w:b w:val="0"/>
                <w:iCs/>
                <w:color w:val="000000" w:themeColor="text1"/>
              </w:rPr>
              <w:t xml:space="preserve"> to be uploaded to canvas. </w:t>
            </w:r>
          </w:p>
          <w:p w14:paraId="5D163BF1" w14:textId="77777777" w:rsidR="00823122" w:rsidRPr="00823122" w:rsidRDefault="00823122" w:rsidP="00823122">
            <w:pPr>
              <w:pStyle w:val="ListBullet"/>
              <w:ind w:left="284" w:hanging="284"/>
              <w:rPr>
                <w:rStyle w:val="Strong"/>
                <w:rFonts w:asciiTheme="minorHAnsi" w:hAnsiTheme="minorHAnsi" w:cstheme="minorHAnsi"/>
                <w:b w:val="0"/>
                <w:bCs w:val="0"/>
              </w:rPr>
            </w:pPr>
            <w:r w:rsidRPr="00823122">
              <w:rPr>
                <w:rFonts w:asciiTheme="minorHAnsi" w:hAnsiTheme="minorHAnsi" w:cstheme="minorHAnsi"/>
              </w:rPr>
              <w:t>You will have the opportunity to resubmit any product deemed unsatisfactory (one resubmit is allowed per unit).</w:t>
            </w:r>
          </w:p>
          <w:p w14:paraId="39066F62" w14:textId="77777777" w:rsidR="00823122" w:rsidRPr="00823122" w:rsidRDefault="00823122" w:rsidP="00823122">
            <w:pPr>
              <w:pStyle w:val="ListBullet"/>
              <w:ind w:left="284" w:hanging="284"/>
              <w:rPr>
                <w:rStyle w:val="Strong"/>
                <w:rFonts w:asciiTheme="minorHAnsi" w:hAnsiTheme="minorHAnsi" w:cstheme="minorHAnsi"/>
                <w:b w:val="0"/>
                <w:bCs w:val="0"/>
              </w:rPr>
            </w:pPr>
            <w:r w:rsidRPr="00823122">
              <w:rPr>
                <w:rStyle w:val="Strong"/>
                <w:rFonts w:asciiTheme="minorHAnsi" w:hAnsiTheme="minorHAnsi" w:cstheme="minorHAnsi"/>
                <w:b w:val="0"/>
                <w:iCs/>
                <w:color w:val="000000" w:themeColor="text1"/>
              </w:rPr>
              <w:t>To achieve a result of 'satisfactory' you need to follow all step as listed above.</w:t>
            </w:r>
          </w:p>
          <w:p w14:paraId="46EBCC7B" w14:textId="77777777" w:rsidR="00823122" w:rsidRPr="00823122" w:rsidRDefault="00823122" w:rsidP="00823122">
            <w:pPr>
              <w:pStyle w:val="ListBullet"/>
              <w:ind w:left="284" w:hanging="284"/>
              <w:rPr>
                <w:rFonts w:asciiTheme="minorHAnsi" w:hAnsiTheme="minorHAnsi" w:cstheme="minorHAnsi"/>
              </w:rPr>
            </w:pPr>
            <w:r w:rsidRPr="00823122">
              <w:rPr>
                <w:rFonts w:asciiTheme="minorHAnsi" w:hAnsiTheme="minorHAnsi" w:cstheme="minorHAnsi"/>
              </w:rPr>
              <w:t>You will be assessed as satisfactory or not satisfactory</w:t>
            </w:r>
          </w:p>
          <w:p w14:paraId="30180686" w14:textId="5F106844" w:rsidR="00F060C1" w:rsidRPr="00823122" w:rsidRDefault="00823122" w:rsidP="00823122">
            <w:pPr>
              <w:pStyle w:val="ListParagraph"/>
              <w:spacing w:before="60" w:after="60" w:line="276" w:lineRule="auto"/>
              <w:ind w:left="0"/>
              <w:rPr>
                <w:rFonts w:ascii="Calibri" w:eastAsia="Calibri" w:hAnsi="Calibri" w:cs="Calibri"/>
                <w:iCs/>
                <w:color w:val="0070C0"/>
                <w:szCs w:val="20"/>
                <w:highlight w:val="yellow"/>
                <w:lang w:val="en-AU"/>
              </w:rPr>
            </w:pPr>
            <w:r w:rsidRPr="00F34FEC">
              <w:rPr>
                <w:rFonts w:eastAsia="Arial" w:cstheme="minorHAnsi"/>
                <w:color w:val="000000" w:themeColor="text1"/>
                <w:lang w:eastAsia="en-AU"/>
              </w:rPr>
              <w:t xml:space="preserve">You can appeal the assessment decision according to the </w:t>
            </w:r>
            <w:hyperlink r:id="rId10" w:history="1">
              <w:r w:rsidRPr="00DC4DFE">
                <w:rPr>
                  <w:rStyle w:val="Hyperlink"/>
                  <w:rFonts w:cstheme="minorHAnsi"/>
                  <w:color w:val="0070C0"/>
                </w:rPr>
                <w:t>RMIT Assessment Processes</w:t>
              </w:r>
            </w:hyperlink>
            <w:r w:rsidRPr="00DC4DFE">
              <w:rPr>
                <w:rStyle w:val="Hyperlink"/>
                <w:rFonts w:cstheme="minorHAnsi"/>
                <w:color w:val="0070C0"/>
              </w:rPr>
              <w:t>.</w:t>
            </w:r>
          </w:p>
        </w:tc>
      </w:tr>
      <w:tr w:rsidR="00F060C1" w14:paraId="77489C86" w14:textId="77777777" w:rsidTr="141F9089">
        <w:tc>
          <w:tcPr>
            <w:tcW w:w="9913" w:type="dxa"/>
            <w:gridSpan w:val="3"/>
            <w:shd w:val="clear" w:color="auto" w:fill="F2F2F2" w:themeFill="background1" w:themeFillShade="F2"/>
          </w:tcPr>
          <w:p w14:paraId="50A223EA" w14:textId="77777777" w:rsidR="00F060C1" w:rsidRPr="00035D1E" w:rsidRDefault="00F060C1" w:rsidP="00F060C1">
            <w:pPr>
              <w:spacing w:before="60" w:after="60"/>
              <w:rPr>
                <w:b/>
                <w:szCs w:val="20"/>
              </w:rPr>
            </w:pPr>
            <w:r w:rsidRPr="00035D1E">
              <w:rPr>
                <w:b/>
                <w:szCs w:val="20"/>
              </w:rPr>
              <w:t xml:space="preserve">Instructions on submitting your project/portfolio/report  </w:t>
            </w:r>
          </w:p>
        </w:tc>
      </w:tr>
      <w:tr w:rsidR="00F060C1" w14:paraId="2BE2E8BF" w14:textId="77777777" w:rsidTr="006770FE">
        <w:tc>
          <w:tcPr>
            <w:tcW w:w="9913" w:type="dxa"/>
            <w:gridSpan w:val="3"/>
            <w:shd w:val="clear" w:color="auto" w:fill="auto"/>
          </w:tcPr>
          <w:p w14:paraId="253E2C27" w14:textId="2083792A" w:rsidR="006770FE" w:rsidRPr="006770FE" w:rsidRDefault="006770FE" w:rsidP="006770FE">
            <w:pPr>
              <w:pStyle w:val="RMITnormaltext"/>
            </w:pPr>
            <w:r w:rsidRPr="006770FE">
              <w:t xml:space="preserve">Each student needs to submit Canvas: </w:t>
            </w:r>
          </w:p>
          <w:p w14:paraId="2AF8A94B" w14:textId="77777777" w:rsidR="006770FE" w:rsidRPr="006770FE" w:rsidRDefault="006770FE" w:rsidP="006770FE">
            <w:pPr>
              <w:spacing w:before="70" w:after="200" w:line="276" w:lineRule="auto"/>
              <w:jc w:val="both"/>
              <w:rPr>
                <w:rFonts w:cstheme="minorHAnsi"/>
                <w:sz w:val="22"/>
                <w:szCs w:val="22"/>
              </w:rPr>
            </w:pPr>
            <w:r w:rsidRPr="006770FE">
              <w:rPr>
                <w:rFonts w:cstheme="minorHAnsi"/>
                <w:sz w:val="22"/>
                <w:szCs w:val="22"/>
              </w:rPr>
              <w:t>A copy of your;</w:t>
            </w:r>
          </w:p>
          <w:p w14:paraId="35F79126" w14:textId="77777777" w:rsidR="008A0315" w:rsidRDefault="008A0315" w:rsidP="008A0315">
            <w:pPr>
              <w:pStyle w:val="ListBullet"/>
              <w:ind w:left="284" w:hanging="284"/>
              <w:rPr>
                <w:rFonts w:asciiTheme="minorHAnsi" w:hAnsiTheme="minorHAnsi" w:cstheme="minorHAnsi"/>
              </w:rPr>
            </w:pPr>
            <w:r>
              <w:rPr>
                <w:rStyle w:val="Strong"/>
                <w:rFonts w:asciiTheme="minorHAnsi" w:hAnsiTheme="minorHAnsi" w:cstheme="minorHAnsi"/>
                <w:b w:val="0"/>
                <w:iCs/>
                <w:color w:val="000000" w:themeColor="text1"/>
              </w:rPr>
              <w:t>C</w:t>
            </w:r>
            <w:r w:rsidRPr="006770FE">
              <w:rPr>
                <w:rStyle w:val="Strong"/>
                <w:rFonts w:asciiTheme="minorHAnsi" w:hAnsiTheme="minorHAnsi" w:cstheme="minorHAnsi"/>
                <w:b w:val="0"/>
                <w:iCs/>
                <w:color w:val="000000" w:themeColor="text1"/>
              </w:rPr>
              <w:t xml:space="preserve">ompleted Meeting Minutes Template </w:t>
            </w:r>
            <w:r w:rsidRPr="006770FE">
              <w:rPr>
                <w:rFonts w:asciiTheme="minorHAnsi" w:hAnsiTheme="minorHAnsi" w:cstheme="minorHAnsi"/>
              </w:rPr>
              <w:t>as a Word Document or PDF</w:t>
            </w:r>
          </w:p>
          <w:p w14:paraId="53096E8D" w14:textId="346C8D86" w:rsidR="00F060C1" w:rsidRPr="008A0315" w:rsidRDefault="008A0315" w:rsidP="008A0315">
            <w:pPr>
              <w:pStyle w:val="ListBullet"/>
              <w:spacing w:line="240" w:lineRule="auto"/>
              <w:ind w:left="284" w:hanging="284"/>
              <w:rPr>
                <w:rFonts w:asciiTheme="minorHAnsi" w:hAnsiTheme="minorHAnsi" w:cstheme="minorHAnsi"/>
              </w:rPr>
            </w:pPr>
            <w:r>
              <w:rPr>
                <w:rStyle w:val="Strong"/>
                <w:rFonts w:asciiTheme="minorHAnsi" w:hAnsiTheme="minorHAnsi" w:cstheme="minorHAnsi"/>
                <w:b w:val="0"/>
                <w:iCs/>
                <w:color w:val="000000" w:themeColor="text1"/>
              </w:rPr>
              <w:t>C</w:t>
            </w:r>
            <w:r w:rsidRPr="00572114">
              <w:rPr>
                <w:rStyle w:val="Strong"/>
                <w:rFonts w:asciiTheme="minorHAnsi" w:hAnsiTheme="minorHAnsi" w:cstheme="minorHAnsi"/>
                <w:b w:val="0"/>
                <w:iCs/>
                <w:color w:val="000000" w:themeColor="text1"/>
              </w:rPr>
              <w:t xml:space="preserve">ompleted Engagement Plan Template </w:t>
            </w:r>
            <w:r w:rsidRPr="00572114">
              <w:rPr>
                <w:rFonts w:asciiTheme="minorHAnsi" w:hAnsiTheme="minorHAnsi" w:cstheme="minorHAnsi"/>
              </w:rPr>
              <w:t>as a Word Document or PDF</w:t>
            </w:r>
          </w:p>
        </w:tc>
      </w:tr>
      <w:tr w:rsidR="00F060C1" w14:paraId="0009AA69" w14:textId="77777777" w:rsidTr="141F9089">
        <w:tc>
          <w:tcPr>
            <w:tcW w:w="4713" w:type="dxa"/>
            <w:gridSpan w:val="2"/>
            <w:shd w:val="clear" w:color="auto" w:fill="F2F2F2" w:themeFill="background1" w:themeFillShade="F2"/>
          </w:tcPr>
          <w:p w14:paraId="3B07B2D7" w14:textId="77777777" w:rsidR="00F060C1" w:rsidRPr="00035D1E" w:rsidRDefault="00F060C1" w:rsidP="00F060C1">
            <w:pPr>
              <w:tabs>
                <w:tab w:val="left" w:pos="2985"/>
              </w:tabs>
              <w:spacing w:before="60" w:after="60"/>
              <w:rPr>
                <w:b/>
                <w:szCs w:val="20"/>
              </w:rPr>
            </w:pPr>
            <w:r w:rsidRPr="00035D1E">
              <w:rPr>
                <w:b/>
                <w:szCs w:val="20"/>
              </w:rPr>
              <w:t>Equipment/resources students must supply:</w:t>
            </w:r>
          </w:p>
        </w:tc>
        <w:tc>
          <w:tcPr>
            <w:tcW w:w="5200" w:type="dxa"/>
            <w:shd w:val="clear" w:color="auto" w:fill="F2F2F2" w:themeFill="background1" w:themeFillShade="F2"/>
          </w:tcPr>
          <w:p w14:paraId="3164B893" w14:textId="77777777" w:rsidR="00F060C1" w:rsidRPr="00035D1E" w:rsidRDefault="00F060C1" w:rsidP="00F060C1">
            <w:pPr>
              <w:tabs>
                <w:tab w:val="left" w:pos="2985"/>
              </w:tabs>
              <w:spacing w:before="60" w:after="60"/>
              <w:rPr>
                <w:b/>
                <w:szCs w:val="20"/>
              </w:rPr>
            </w:pPr>
            <w:r w:rsidRPr="00035D1E">
              <w:rPr>
                <w:b/>
                <w:szCs w:val="20"/>
              </w:rPr>
              <w:t>Equipment/resources to be provided by RMIT or the workplace:</w:t>
            </w:r>
          </w:p>
        </w:tc>
      </w:tr>
      <w:tr w:rsidR="00F060C1" w14:paraId="5A7F790F" w14:textId="77777777" w:rsidTr="141F9089">
        <w:tc>
          <w:tcPr>
            <w:tcW w:w="4713" w:type="dxa"/>
            <w:gridSpan w:val="2"/>
          </w:tcPr>
          <w:p w14:paraId="45217F78" w14:textId="77777777" w:rsidR="006770FE" w:rsidRPr="006770FE" w:rsidRDefault="006770FE" w:rsidP="006770FE">
            <w:pPr>
              <w:pStyle w:val="ListParagraph"/>
              <w:numPr>
                <w:ilvl w:val="0"/>
                <w:numId w:val="18"/>
              </w:numPr>
              <w:ind w:left="313" w:hanging="284"/>
              <w:rPr>
                <w:iCs/>
                <w:sz w:val="22"/>
                <w:szCs w:val="22"/>
              </w:rPr>
            </w:pPr>
            <w:r w:rsidRPr="006770FE">
              <w:rPr>
                <w:iCs/>
                <w:sz w:val="22"/>
                <w:szCs w:val="22"/>
              </w:rPr>
              <w:t>Computer and relevant software</w:t>
            </w:r>
          </w:p>
          <w:p w14:paraId="0A31C9AB" w14:textId="3123F0A4" w:rsidR="00F060C1" w:rsidRPr="006770FE" w:rsidRDefault="006770FE" w:rsidP="006770FE">
            <w:pPr>
              <w:pStyle w:val="ListParagraph"/>
              <w:numPr>
                <w:ilvl w:val="0"/>
                <w:numId w:val="18"/>
              </w:numPr>
              <w:ind w:left="313" w:hanging="284"/>
              <w:rPr>
                <w:iCs/>
                <w:sz w:val="22"/>
                <w:szCs w:val="22"/>
              </w:rPr>
            </w:pPr>
            <w:r w:rsidRPr="006770FE">
              <w:rPr>
                <w:iCs/>
                <w:sz w:val="22"/>
                <w:szCs w:val="22"/>
              </w:rPr>
              <w:t>Class notes</w:t>
            </w:r>
          </w:p>
        </w:tc>
        <w:tc>
          <w:tcPr>
            <w:tcW w:w="5200" w:type="dxa"/>
          </w:tcPr>
          <w:p w14:paraId="2ABC0F34" w14:textId="77777777" w:rsidR="006770FE" w:rsidRPr="006770FE" w:rsidRDefault="006770FE" w:rsidP="006770FE">
            <w:pPr>
              <w:pStyle w:val="ListParagraph"/>
              <w:numPr>
                <w:ilvl w:val="0"/>
                <w:numId w:val="18"/>
              </w:numPr>
              <w:ind w:left="277" w:hanging="277"/>
              <w:rPr>
                <w:iCs/>
                <w:sz w:val="22"/>
                <w:szCs w:val="22"/>
              </w:rPr>
            </w:pPr>
            <w:r w:rsidRPr="006770FE">
              <w:rPr>
                <w:iCs/>
                <w:sz w:val="22"/>
                <w:szCs w:val="22"/>
              </w:rPr>
              <w:t xml:space="preserve">Hard copies of unit materials and the student version of this assessment task OR access to soft copies </w:t>
            </w:r>
          </w:p>
          <w:p w14:paraId="0BA01722" w14:textId="77777777" w:rsidR="006770FE" w:rsidRPr="006770FE" w:rsidRDefault="006770FE" w:rsidP="006770FE">
            <w:pPr>
              <w:pStyle w:val="ListParagraph"/>
              <w:numPr>
                <w:ilvl w:val="0"/>
                <w:numId w:val="18"/>
              </w:numPr>
              <w:ind w:left="277" w:hanging="277"/>
              <w:rPr>
                <w:iCs/>
                <w:sz w:val="22"/>
                <w:szCs w:val="22"/>
              </w:rPr>
            </w:pPr>
            <w:r w:rsidRPr="006770FE">
              <w:rPr>
                <w:iCs/>
                <w:sz w:val="22"/>
                <w:szCs w:val="22"/>
              </w:rPr>
              <w:t>Computer and internet access (if required)</w:t>
            </w:r>
          </w:p>
          <w:p w14:paraId="49B25BFB" w14:textId="60A23F72" w:rsidR="00F060C1" w:rsidRPr="006770FE" w:rsidRDefault="00F060C1" w:rsidP="00F060C1">
            <w:pPr>
              <w:tabs>
                <w:tab w:val="left" w:pos="4150"/>
              </w:tabs>
              <w:spacing w:before="60" w:after="60"/>
              <w:rPr>
                <w:i/>
                <w:iCs/>
                <w:color w:val="538135" w:themeColor="accent6" w:themeShade="BF"/>
                <w:sz w:val="22"/>
                <w:szCs w:val="22"/>
              </w:rPr>
            </w:pPr>
          </w:p>
        </w:tc>
      </w:tr>
    </w:tbl>
    <w:p w14:paraId="67541C39" w14:textId="137881BA" w:rsidR="00A84C91" w:rsidRDefault="00A84C91" w:rsidP="0030098D">
      <w:pPr>
        <w:spacing w:before="60" w:after="60"/>
      </w:pPr>
    </w:p>
    <w:p w14:paraId="111576F1" w14:textId="77777777" w:rsidR="00A84C91" w:rsidRDefault="00A84C91">
      <w:r>
        <w:br w:type="page"/>
      </w:r>
    </w:p>
    <w:p w14:paraId="7B5BFFFD" w14:textId="77777777" w:rsidR="00A84C91" w:rsidRDefault="00A84C91" w:rsidP="0030098D">
      <w:pPr>
        <w:spacing w:before="60" w:after="60"/>
      </w:pPr>
    </w:p>
    <w:p w14:paraId="34A79727" w14:textId="77777777" w:rsidR="00D41060" w:rsidRDefault="00D41060" w:rsidP="0030098D">
      <w:pPr>
        <w:spacing w:before="60" w:after="60"/>
      </w:pPr>
    </w:p>
    <w:p w14:paraId="20CBA681" w14:textId="693FA455" w:rsidR="00957A3D" w:rsidRDefault="00957A3D" w:rsidP="00957A3D">
      <w:pPr>
        <w:spacing w:before="60" w:after="60"/>
        <w:rPr>
          <w:b/>
          <w:sz w:val="32"/>
        </w:rPr>
      </w:pPr>
      <w:r w:rsidRPr="00957A3D">
        <w:rPr>
          <w:sz w:val="32"/>
        </w:rPr>
        <w:t xml:space="preserve">Section </w:t>
      </w:r>
      <w:r w:rsidR="005D3B1E">
        <w:rPr>
          <w:sz w:val="32"/>
        </w:rPr>
        <w:t>B</w:t>
      </w:r>
      <w:r w:rsidRPr="00957A3D">
        <w:rPr>
          <w:sz w:val="32"/>
        </w:rPr>
        <w:t xml:space="preserve"> </w:t>
      </w:r>
      <w:r w:rsidR="00356247" w:rsidRPr="00635532">
        <w:rPr>
          <w:b/>
          <w:sz w:val="32"/>
        </w:rPr>
        <w:t>–</w:t>
      </w:r>
      <w:r w:rsidRPr="00635532">
        <w:rPr>
          <w:b/>
          <w:sz w:val="32"/>
        </w:rPr>
        <w:t xml:space="preserve"> </w:t>
      </w:r>
      <w:r w:rsidR="00356247" w:rsidRPr="00635532">
        <w:rPr>
          <w:b/>
          <w:sz w:val="32"/>
        </w:rPr>
        <w:t xml:space="preserve">Marking </w:t>
      </w:r>
      <w:r w:rsidR="005D3B1E" w:rsidRPr="00635532">
        <w:rPr>
          <w:b/>
          <w:sz w:val="32"/>
        </w:rPr>
        <w:t>Guide</w:t>
      </w:r>
    </w:p>
    <w:p w14:paraId="3FBF56A4" w14:textId="77777777" w:rsidR="005D3B1E" w:rsidRPr="00A84C91" w:rsidRDefault="005D3B1E" w:rsidP="00957A3D">
      <w:pPr>
        <w:spacing w:before="60" w:after="60"/>
        <w:rPr>
          <w:sz w:val="22"/>
          <w:szCs w:val="22"/>
        </w:rPr>
      </w:pPr>
      <w:r w:rsidRPr="00A84C91">
        <w:rPr>
          <w:sz w:val="22"/>
          <w:szCs w:val="22"/>
        </w:rPr>
        <w:t xml:space="preserve">Below is a checklist for how this assessment task will be judged as satisfactory or not satisfactory.  </w:t>
      </w:r>
    </w:p>
    <w:tbl>
      <w:tblPr>
        <w:tblStyle w:val="TableGrid"/>
        <w:tblW w:w="0" w:type="auto"/>
        <w:tblLook w:val="04A0" w:firstRow="1" w:lastRow="0" w:firstColumn="1" w:lastColumn="0" w:noHBand="0" w:noVBand="1"/>
      </w:tblPr>
      <w:tblGrid>
        <w:gridCol w:w="427"/>
        <w:gridCol w:w="4811"/>
        <w:gridCol w:w="723"/>
        <w:gridCol w:w="669"/>
        <w:gridCol w:w="3283"/>
      </w:tblGrid>
      <w:tr w:rsidR="00957A3D" w:rsidRPr="00035D1E" w14:paraId="7CD039BE" w14:textId="77777777" w:rsidTr="00C878CC">
        <w:trPr>
          <w:trHeight w:val="260"/>
        </w:trPr>
        <w:tc>
          <w:tcPr>
            <w:tcW w:w="9913" w:type="dxa"/>
            <w:gridSpan w:val="5"/>
            <w:shd w:val="clear" w:color="auto" w:fill="F2F2F2" w:themeFill="background1" w:themeFillShade="F2"/>
          </w:tcPr>
          <w:p w14:paraId="2A6B98C3" w14:textId="77777777" w:rsidR="00957A3D" w:rsidRPr="00035D1E" w:rsidRDefault="001513BE" w:rsidP="00C878CC">
            <w:pPr>
              <w:spacing w:before="60" w:after="60"/>
              <w:rPr>
                <w:i/>
                <w:color w:val="538135" w:themeColor="accent6" w:themeShade="BF"/>
                <w:szCs w:val="20"/>
              </w:rPr>
            </w:pPr>
            <w:r w:rsidRPr="00035D1E">
              <w:rPr>
                <w:b/>
                <w:szCs w:val="20"/>
              </w:rPr>
              <w:t>Key Criteria that must be demonstrated</w:t>
            </w:r>
            <w:r w:rsidR="005D3B1E" w:rsidRPr="00035D1E">
              <w:rPr>
                <w:i/>
                <w:color w:val="538135" w:themeColor="accent6" w:themeShade="BF"/>
                <w:szCs w:val="20"/>
              </w:rPr>
              <w:t xml:space="preserve"> </w:t>
            </w:r>
          </w:p>
        </w:tc>
      </w:tr>
      <w:tr w:rsidR="005D3B1E" w:rsidRPr="00035D1E" w14:paraId="4CA1D32C" w14:textId="77777777" w:rsidTr="00C878CC">
        <w:tc>
          <w:tcPr>
            <w:tcW w:w="9913" w:type="dxa"/>
            <w:gridSpan w:val="5"/>
          </w:tcPr>
          <w:p w14:paraId="602A2A33" w14:textId="383840F3" w:rsidR="005D3B1E" w:rsidRPr="00035D1E" w:rsidRDefault="005D3B1E" w:rsidP="005D3B1E">
            <w:pPr>
              <w:spacing w:before="60" w:after="60"/>
              <w:rPr>
                <w:i/>
                <w:color w:val="538135" w:themeColor="accent6" w:themeShade="BF"/>
                <w:szCs w:val="20"/>
              </w:rPr>
            </w:pPr>
          </w:p>
        </w:tc>
      </w:tr>
      <w:tr w:rsidR="001513BE" w:rsidRPr="00035D1E" w14:paraId="4F3B570F" w14:textId="77777777" w:rsidTr="001513BE">
        <w:trPr>
          <w:trHeight w:val="29"/>
        </w:trPr>
        <w:tc>
          <w:tcPr>
            <w:tcW w:w="5238" w:type="dxa"/>
            <w:gridSpan w:val="2"/>
            <w:vMerge w:val="restart"/>
            <w:shd w:val="clear" w:color="auto" w:fill="F2F2F2" w:themeFill="background1" w:themeFillShade="F2"/>
          </w:tcPr>
          <w:p w14:paraId="772F275B" w14:textId="77777777" w:rsidR="001513BE" w:rsidRPr="00035D1E" w:rsidRDefault="001513BE" w:rsidP="005D3B1E">
            <w:pPr>
              <w:spacing w:before="60" w:after="60"/>
              <w:rPr>
                <w:b/>
                <w:szCs w:val="20"/>
              </w:rPr>
            </w:pPr>
            <w:r w:rsidRPr="00035D1E">
              <w:rPr>
                <w:b/>
                <w:szCs w:val="20"/>
              </w:rPr>
              <w:t>Criteria for Assessment</w:t>
            </w:r>
          </w:p>
        </w:tc>
        <w:tc>
          <w:tcPr>
            <w:tcW w:w="1392" w:type="dxa"/>
            <w:gridSpan w:val="2"/>
            <w:shd w:val="clear" w:color="auto" w:fill="F2F2F2" w:themeFill="background1" w:themeFillShade="F2"/>
          </w:tcPr>
          <w:p w14:paraId="6705CF3C" w14:textId="77777777" w:rsidR="001513BE" w:rsidRPr="00035D1E" w:rsidRDefault="001513BE" w:rsidP="001513BE">
            <w:pPr>
              <w:spacing w:before="60" w:after="60"/>
              <w:jc w:val="center"/>
              <w:rPr>
                <w:b/>
                <w:szCs w:val="20"/>
              </w:rPr>
            </w:pPr>
            <w:r w:rsidRPr="00035D1E">
              <w:rPr>
                <w:b/>
                <w:szCs w:val="20"/>
              </w:rPr>
              <w:t>Satisfactory</w:t>
            </w:r>
          </w:p>
        </w:tc>
        <w:tc>
          <w:tcPr>
            <w:tcW w:w="3283" w:type="dxa"/>
            <w:vMerge w:val="restart"/>
            <w:shd w:val="clear" w:color="auto" w:fill="F2F2F2" w:themeFill="background1" w:themeFillShade="F2"/>
          </w:tcPr>
          <w:p w14:paraId="64EC1054" w14:textId="77777777" w:rsidR="001513BE" w:rsidRPr="00035D1E" w:rsidRDefault="001513BE" w:rsidP="001513BE">
            <w:pPr>
              <w:spacing w:before="60" w:after="60"/>
              <w:rPr>
                <w:b/>
                <w:szCs w:val="20"/>
              </w:rPr>
            </w:pPr>
            <w:r w:rsidRPr="00035D1E">
              <w:rPr>
                <w:b/>
                <w:szCs w:val="20"/>
              </w:rPr>
              <w:t>Comment</w:t>
            </w:r>
          </w:p>
        </w:tc>
      </w:tr>
      <w:tr w:rsidR="001513BE" w:rsidRPr="00035D1E" w14:paraId="445C8DE7" w14:textId="77777777" w:rsidTr="001513BE">
        <w:trPr>
          <w:trHeight w:val="29"/>
        </w:trPr>
        <w:tc>
          <w:tcPr>
            <w:tcW w:w="5238" w:type="dxa"/>
            <w:gridSpan w:val="2"/>
            <w:vMerge/>
          </w:tcPr>
          <w:p w14:paraId="3287AD8C" w14:textId="77777777" w:rsidR="001513BE" w:rsidRPr="00035D1E" w:rsidRDefault="001513BE" w:rsidP="005D3B1E">
            <w:pPr>
              <w:spacing w:before="60" w:after="60"/>
              <w:rPr>
                <w:i/>
                <w:color w:val="538135" w:themeColor="accent6" w:themeShade="BF"/>
                <w:szCs w:val="20"/>
              </w:rPr>
            </w:pPr>
          </w:p>
        </w:tc>
        <w:tc>
          <w:tcPr>
            <w:tcW w:w="723" w:type="dxa"/>
            <w:shd w:val="clear" w:color="auto" w:fill="F2F2F2" w:themeFill="background1" w:themeFillShade="F2"/>
          </w:tcPr>
          <w:p w14:paraId="1A199832" w14:textId="77777777" w:rsidR="001513BE" w:rsidRPr="00035D1E" w:rsidRDefault="001513BE" w:rsidP="001513BE">
            <w:pPr>
              <w:spacing w:before="60" w:after="60"/>
              <w:jc w:val="center"/>
              <w:rPr>
                <w:b/>
                <w:szCs w:val="20"/>
              </w:rPr>
            </w:pPr>
            <w:r w:rsidRPr="00035D1E">
              <w:rPr>
                <w:b/>
                <w:szCs w:val="20"/>
              </w:rPr>
              <w:t>Y</w:t>
            </w:r>
          </w:p>
        </w:tc>
        <w:tc>
          <w:tcPr>
            <w:tcW w:w="669" w:type="dxa"/>
            <w:shd w:val="clear" w:color="auto" w:fill="F2F2F2" w:themeFill="background1" w:themeFillShade="F2"/>
          </w:tcPr>
          <w:p w14:paraId="62F082D0" w14:textId="77777777" w:rsidR="001513BE" w:rsidRPr="00035D1E" w:rsidRDefault="001513BE" w:rsidP="001513BE">
            <w:pPr>
              <w:spacing w:before="60" w:after="60"/>
              <w:jc w:val="center"/>
              <w:rPr>
                <w:b/>
                <w:szCs w:val="20"/>
              </w:rPr>
            </w:pPr>
            <w:r w:rsidRPr="00035D1E">
              <w:rPr>
                <w:b/>
                <w:szCs w:val="20"/>
              </w:rPr>
              <w:t>N</w:t>
            </w:r>
          </w:p>
        </w:tc>
        <w:tc>
          <w:tcPr>
            <w:tcW w:w="3283" w:type="dxa"/>
            <w:vMerge/>
          </w:tcPr>
          <w:p w14:paraId="3FD75ECC" w14:textId="77777777" w:rsidR="001513BE" w:rsidRPr="00035D1E" w:rsidRDefault="001513BE" w:rsidP="001513BE">
            <w:pPr>
              <w:spacing w:before="60" w:after="60"/>
              <w:rPr>
                <w:i/>
                <w:color w:val="538135" w:themeColor="accent6" w:themeShade="BF"/>
                <w:szCs w:val="20"/>
              </w:rPr>
            </w:pPr>
          </w:p>
        </w:tc>
      </w:tr>
      <w:tr w:rsidR="000043CE" w:rsidRPr="00035D1E" w14:paraId="1E4EE6EF" w14:textId="77777777" w:rsidTr="001513BE">
        <w:trPr>
          <w:trHeight w:val="23"/>
        </w:trPr>
        <w:tc>
          <w:tcPr>
            <w:tcW w:w="427" w:type="dxa"/>
          </w:tcPr>
          <w:p w14:paraId="6D140B17" w14:textId="7CAB9AA0" w:rsidR="000043CE" w:rsidRPr="00035D1E" w:rsidRDefault="000043CE" w:rsidP="005D3B1E">
            <w:pPr>
              <w:spacing w:before="60" w:after="60"/>
              <w:rPr>
                <w:i/>
                <w:color w:val="000000" w:themeColor="text1"/>
                <w:szCs w:val="20"/>
              </w:rPr>
            </w:pPr>
            <w:r>
              <w:rPr>
                <w:i/>
                <w:color w:val="000000" w:themeColor="text1"/>
                <w:szCs w:val="20"/>
              </w:rPr>
              <w:t>1</w:t>
            </w:r>
          </w:p>
        </w:tc>
        <w:tc>
          <w:tcPr>
            <w:tcW w:w="4811" w:type="dxa"/>
          </w:tcPr>
          <w:p w14:paraId="34FA7348" w14:textId="53FE1D3D" w:rsidR="000043CE" w:rsidRPr="000043CE" w:rsidRDefault="000043CE" w:rsidP="000043CE">
            <w:pPr>
              <w:spacing w:before="60" w:after="60"/>
              <w:rPr>
                <w:rFonts w:cstheme="minorHAnsi"/>
                <w:color w:val="333333"/>
                <w:sz w:val="22"/>
                <w:szCs w:val="22"/>
                <w:shd w:val="clear" w:color="auto" w:fill="FFFFFF"/>
              </w:rPr>
            </w:pPr>
            <w:r w:rsidRPr="000043CE">
              <w:rPr>
                <w:rFonts w:cstheme="minorHAnsi"/>
                <w:color w:val="333333"/>
                <w:sz w:val="22"/>
                <w:szCs w:val="22"/>
                <w:shd w:val="clear" w:color="auto" w:fill="FFFFFF"/>
              </w:rPr>
              <w:t>You worked with team members to conduct a consultation meeting with stakeholders</w:t>
            </w:r>
          </w:p>
        </w:tc>
        <w:tc>
          <w:tcPr>
            <w:tcW w:w="723" w:type="dxa"/>
          </w:tcPr>
          <w:p w14:paraId="072569A6" w14:textId="77777777" w:rsidR="000043CE" w:rsidRPr="00035D1E" w:rsidRDefault="000043CE" w:rsidP="001513BE">
            <w:pPr>
              <w:spacing w:before="60" w:after="60"/>
              <w:jc w:val="center"/>
              <w:rPr>
                <w:color w:val="000000" w:themeColor="text1"/>
                <w:szCs w:val="20"/>
              </w:rPr>
            </w:pPr>
          </w:p>
        </w:tc>
        <w:tc>
          <w:tcPr>
            <w:tcW w:w="669" w:type="dxa"/>
          </w:tcPr>
          <w:p w14:paraId="4152CCA3" w14:textId="77777777" w:rsidR="000043CE" w:rsidRPr="00035D1E" w:rsidRDefault="000043CE" w:rsidP="001513BE">
            <w:pPr>
              <w:spacing w:before="60" w:after="60"/>
              <w:jc w:val="center"/>
              <w:rPr>
                <w:color w:val="000000" w:themeColor="text1"/>
                <w:szCs w:val="20"/>
              </w:rPr>
            </w:pPr>
          </w:p>
        </w:tc>
        <w:tc>
          <w:tcPr>
            <w:tcW w:w="3283" w:type="dxa"/>
          </w:tcPr>
          <w:p w14:paraId="2081600F" w14:textId="77777777" w:rsidR="000043CE" w:rsidRPr="00035D1E" w:rsidRDefault="000043CE" w:rsidP="001513BE">
            <w:pPr>
              <w:spacing w:before="60" w:after="60"/>
              <w:ind w:left="720"/>
              <w:rPr>
                <w:color w:val="000000" w:themeColor="text1"/>
                <w:szCs w:val="20"/>
              </w:rPr>
            </w:pPr>
          </w:p>
        </w:tc>
      </w:tr>
      <w:tr w:rsidR="001513BE" w:rsidRPr="00035D1E" w14:paraId="10541082" w14:textId="77777777" w:rsidTr="001513BE">
        <w:trPr>
          <w:trHeight w:val="23"/>
        </w:trPr>
        <w:tc>
          <w:tcPr>
            <w:tcW w:w="427" w:type="dxa"/>
          </w:tcPr>
          <w:p w14:paraId="2DBCAFEF" w14:textId="4D10A8D5" w:rsidR="001513BE" w:rsidRPr="00035D1E" w:rsidRDefault="000043CE" w:rsidP="005D3B1E">
            <w:pPr>
              <w:spacing w:before="60" w:after="60"/>
              <w:rPr>
                <w:i/>
                <w:color w:val="000000" w:themeColor="text1"/>
                <w:szCs w:val="20"/>
              </w:rPr>
            </w:pPr>
            <w:r>
              <w:rPr>
                <w:i/>
                <w:color w:val="000000" w:themeColor="text1"/>
                <w:szCs w:val="20"/>
              </w:rPr>
              <w:t>2</w:t>
            </w:r>
          </w:p>
        </w:tc>
        <w:tc>
          <w:tcPr>
            <w:tcW w:w="4811" w:type="dxa"/>
          </w:tcPr>
          <w:p w14:paraId="3AB63592" w14:textId="003D6E23" w:rsidR="001513BE" w:rsidRPr="000043CE" w:rsidRDefault="008A0315" w:rsidP="000043CE">
            <w:pPr>
              <w:spacing w:before="60" w:after="60"/>
              <w:rPr>
                <w:rFonts w:cstheme="minorHAnsi"/>
                <w:color w:val="000000" w:themeColor="text1"/>
                <w:sz w:val="22"/>
                <w:szCs w:val="22"/>
              </w:rPr>
            </w:pPr>
            <w:r w:rsidRPr="000043CE">
              <w:rPr>
                <w:rFonts w:cstheme="minorHAnsi"/>
                <w:color w:val="333333"/>
                <w:sz w:val="22"/>
                <w:szCs w:val="22"/>
                <w:shd w:val="clear" w:color="auto" w:fill="FFFFFF"/>
              </w:rPr>
              <w:t>You prepare</w:t>
            </w:r>
            <w:r w:rsidR="000043CE" w:rsidRPr="000043CE">
              <w:rPr>
                <w:rFonts w:cstheme="minorHAnsi"/>
                <w:color w:val="333333"/>
                <w:sz w:val="22"/>
                <w:szCs w:val="22"/>
                <w:shd w:val="clear" w:color="auto" w:fill="FFFFFF"/>
              </w:rPr>
              <w:t>d</w:t>
            </w:r>
            <w:r w:rsidRPr="000043CE">
              <w:rPr>
                <w:rFonts w:cstheme="minorHAnsi"/>
                <w:color w:val="333333"/>
                <w:sz w:val="22"/>
                <w:szCs w:val="22"/>
                <w:shd w:val="clear" w:color="auto" w:fill="FFFFFF"/>
              </w:rPr>
              <w:t xml:space="preserve"> an engagement plan that recorded appropriate engagement methods.</w:t>
            </w:r>
          </w:p>
        </w:tc>
        <w:tc>
          <w:tcPr>
            <w:tcW w:w="723" w:type="dxa"/>
          </w:tcPr>
          <w:p w14:paraId="7B320265" w14:textId="77777777" w:rsidR="001513BE" w:rsidRPr="00035D1E" w:rsidRDefault="001513BE" w:rsidP="001513BE">
            <w:pPr>
              <w:spacing w:before="60" w:after="60"/>
              <w:jc w:val="center"/>
              <w:rPr>
                <w:color w:val="000000" w:themeColor="text1"/>
                <w:szCs w:val="20"/>
              </w:rPr>
            </w:pPr>
          </w:p>
        </w:tc>
        <w:tc>
          <w:tcPr>
            <w:tcW w:w="669" w:type="dxa"/>
          </w:tcPr>
          <w:p w14:paraId="4892CD29" w14:textId="77777777" w:rsidR="001513BE" w:rsidRPr="00035D1E" w:rsidRDefault="001513BE" w:rsidP="001513BE">
            <w:pPr>
              <w:spacing w:before="60" w:after="60"/>
              <w:jc w:val="center"/>
              <w:rPr>
                <w:color w:val="000000" w:themeColor="text1"/>
                <w:szCs w:val="20"/>
              </w:rPr>
            </w:pPr>
          </w:p>
        </w:tc>
        <w:tc>
          <w:tcPr>
            <w:tcW w:w="3283" w:type="dxa"/>
          </w:tcPr>
          <w:p w14:paraId="42D56A19" w14:textId="77777777" w:rsidR="001513BE" w:rsidRPr="00035D1E" w:rsidRDefault="001513BE" w:rsidP="001513BE">
            <w:pPr>
              <w:spacing w:before="60" w:after="60"/>
              <w:ind w:left="720"/>
              <w:rPr>
                <w:color w:val="000000" w:themeColor="text1"/>
                <w:szCs w:val="20"/>
              </w:rPr>
            </w:pPr>
          </w:p>
        </w:tc>
      </w:tr>
      <w:tr w:rsidR="000043CE" w:rsidRPr="00035D1E" w14:paraId="35B9B348" w14:textId="77777777" w:rsidTr="001513BE">
        <w:trPr>
          <w:trHeight w:val="23"/>
        </w:trPr>
        <w:tc>
          <w:tcPr>
            <w:tcW w:w="427" w:type="dxa"/>
          </w:tcPr>
          <w:p w14:paraId="1B4AA548" w14:textId="1329C3DB" w:rsidR="000043CE" w:rsidRPr="00035D1E" w:rsidRDefault="000043CE" w:rsidP="005D3B1E">
            <w:pPr>
              <w:spacing w:before="60" w:after="60"/>
              <w:rPr>
                <w:i/>
                <w:color w:val="000000" w:themeColor="text1"/>
                <w:szCs w:val="20"/>
              </w:rPr>
            </w:pPr>
            <w:r>
              <w:rPr>
                <w:i/>
                <w:color w:val="000000" w:themeColor="text1"/>
                <w:szCs w:val="20"/>
              </w:rPr>
              <w:t>3</w:t>
            </w:r>
          </w:p>
        </w:tc>
        <w:tc>
          <w:tcPr>
            <w:tcW w:w="4811" w:type="dxa"/>
          </w:tcPr>
          <w:p w14:paraId="19B37D52" w14:textId="3ABF967C" w:rsidR="000043CE" w:rsidRPr="000043CE" w:rsidRDefault="000043CE" w:rsidP="000043CE">
            <w:pPr>
              <w:spacing w:before="60" w:after="60"/>
              <w:rPr>
                <w:rFonts w:cstheme="minorHAnsi"/>
                <w:color w:val="333333"/>
                <w:sz w:val="22"/>
                <w:szCs w:val="22"/>
                <w:shd w:val="clear" w:color="auto" w:fill="FFFFFF"/>
              </w:rPr>
            </w:pPr>
            <w:r w:rsidRPr="000043CE">
              <w:rPr>
                <w:rFonts w:cstheme="minorHAnsi"/>
                <w:color w:val="333333"/>
                <w:sz w:val="22"/>
                <w:szCs w:val="22"/>
                <w:shd w:val="clear" w:color="auto" w:fill="FFFFFF"/>
              </w:rPr>
              <w:t>You prepared an engagement plan that identified potential needs for relevant stakeholders</w:t>
            </w:r>
          </w:p>
        </w:tc>
        <w:tc>
          <w:tcPr>
            <w:tcW w:w="723" w:type="dxa"/>
          </w:tcPr>
          <w:p w14:paraId="15DB752E" w14:textId="77777777" w:rsidR="000043CE" w:rsidRPr="00035D1E" w:rsidRDefault="000043CE" w:rsidP="001513BE">
            <w:pPr>
              <w:spacing w:before="60" w:after="60"/>
              <w:jc w:val="center"/>
              <w:rPr>
                <w:color w:val="000000" w:themeColor="text1"/>
                <w:szCs w:val="20"/>
              </w:rPr>
            </w:pPr>
          </w:p>
        </w:tc>
        <w:tc>
          <w:tcPr>
            <w:tcW w:w="669" w:type="dxa"/>
          </w:tcPr>
          <w:p w14:paraId="1F2B16A4" w14:textId="77777777" w:rsidR="000043CE" w:rsidRPr="00035D1E" w:rsidRDefault="000043CE" w:rsidP="001513BE">
            <w:pPr>
              <w:spacing w:before="60" w:after="60"/>
              <w:jc w:val="center"/>
              <w:rPr>
                <w:color w:val="000000" w:themeColor="text1"/>
                <w:szCs w:val="20"/>
              </w:rPr>
            </w:pPr>
          </w:p>
        </w:tc>
        <w:tc>
          <w:tcPr>
            <w:tcW w:w="3283" w:type="dxa"/>
          </w:tcPr>
          <w:p w14:paraId="53105C81" w14:textId="77777777" w:rsidR="000043CE" w:rsidRPr="00035D1E" w:rsidRDefault="000043CE" w:rsidP="001513BE">
            <w:pPr>
              <w:spacing w:before="60" w:after="60"/>
              <w:ind w:left="720"/>
              <w:rPr>
                <w:color w:val="000000" w:themeColor="text1"/>
                <w:szCs w:val="20"/>
              </w:rPr>
            </w:pPr>
          </w:p>
        </w:tc>
      </w:tr>
      <w:tr w:rsidR="001513BE" w:rsidRPr="00035D1E" w14:paraId="524113D2" w14:textId="77777777" w:rsidTr="001513BE">
        <w:trPr>
          <w:trHeight w:val="23"/>
        </w:trPr>
        <w:tc>
          <w:tcPr>
            <w:tcW w:w="427" w:type="dxa"/>
          </w:tcPr>
          <w:p w14:paraId="040A1363" w14:textId="444B5F2E" w:rsidR="001513BE" w:rsidRPr="00035D1E" w:rsidRDefault="000043CE" w:rsidP="005D3B1E">
            <w:pPr>
              <w:spacing w:before="60" w:after="60"/>
              <w:rPr>
                <w:i/>
                <w:color w:val="000000" w:themeColor="text1"/>
                <w:szCs w:val="20"/>
              </w:rPr>
            </w:pPr>
            <w:r>
              <w:rPr>
                <w:i/>
                <w:color w:val="000000" w:themeColor="text1"/>
                <w:szCs w:val="20"/>
              </w:rPr>
              <w:t>4</w:t>
            </w:r>
          </w:p>
        </w:tc>
        <w:tc>
          <w:tcPr>
            <w:tcW w:w="4811" w:type="dxa"/>
          </w:tcPr>
          <w:p w14:paraId="11966D5F" w14:textId="3849A237" w:rsidR="001513BE" w:rsidRPr="000043CE" w:rsidRDefault="008A0315" w:rsidP="000043CE">
            <w:pPr>
              <w:spacing w:before="60" w:after="60"/>
              <w:rPr>
                <w:rFonts w:cstheme="minorHAnsi"/>
                <w:color w:val="000000" w:themeColor="text1"/>
                <w:sz w:val="22"/>
                <w:szCs w:val="22"/>
              </w:rPr>
            </w:pPr>
            <w:r w:rsidRPr="000043CE">
              <w:rPr>
                <w:rFonts w:cstheme="minorHAnsi"/>
                <w:color w:val="333333"/>
                <w:sz w:val="22"/>
                <w:szCs w:val="22"/>
                <w:shd w:val="clear" w:color="auto" w:fill="FFFFFF"/>
              </w:rPr>
              <w:t>You prepare</w:t>
            </w:r>
            <w:r w:rsidR="000043CE" w:rsidRPr="000043CE">
              <w:rPr>
                <w:rFonts w:cstheme="minorHAnsi"/>
                <w:color w:val="333333"/>
                <w:sz w:val="22"/>
                <w:szCs w:val="22"/>
                <w:shd w:val="clear" w:color="auto" w:fill="FFFFFF"/>
              </w:rPr>
              <w:t>d</w:t>
            </w:r>
            <w:r w:rsidRPr="000043CE">
              <w:rPr>
                <w:rFonts w:cstheme="minorHAnsi"/>
                <w:color w:val="333333"/>
                <w:sz w:val="22"/>
                <w:szCs w:val="22"/>
                <w:shd w:val="clear" w:color="auto" w:fill="FFFFFF"/>
              </w:rPr>
              <w:t xml:space="preserve"> an engagement plan that identified potential engagement barriers for relevant stakeholders</w:t>
            </w:r>
          </w:p>
        </w:tc>
        <w:tc>
          <w:tcPr>
            <w:tcW w:w="723" w:type="dxa"/>
          </w:tcPr>
          <w:p w14:paraId="52EE9606" w14:textId="77777777" w:rsidR="001513BE" w:rsidRPr="00035D1E" w:rsidRDefault="001513BE" w:rsidP="001513BE">
            <w:pPr>
              <w:spacing w:before="60" w:after="60"/>
              <w:jc w:val="center"/>
              <w:rPr>
                <w:color w:val="000000" w:themeColor="text1"/>
                <w:szCs w:val="20"/>
              </w:rPr>
            </w:pPr>
          </w:p>
        </w:tc>
        <w:tc>
          <w:tcPr>
            <w:tcW w:w="669" w:type="dxa"/>
          </w:tcPr>
          <w:p w14:paraId="25FE4D15" w14:textId="77777777" w:rsidR="001513BE" w:rsidRPr="00035D1E" w:rsidRDefault="001513BE" w:rsidP="001513BE">
            <w:pPr>
              <w:spacing w:before="60" w:after="60"/>
              <w:jc w:val="center"/>
              <w:rPr>
                <w:color w:val="000000" w:themeColor="text1"/>
                <w:szCs w:val="20"/>
              </w:rPr>
            </w:pPr>
          </w:p>
        </w:tc>
        <w:tc>
          <w:tcPr>
            <w:tcW w:w="3283" w:type="dxa"/>
          </w:tcPr>
          <w:p w14:paraId="27DFDD7F" w14:textId="77777777" w:rsidR="001513BE" w:rsidRPr="00035D1E" w:rsidRDefault="001513BE" w:rsidP="001513BE">
            <w:pPr>
              <w:spacing w:before="60" w:after="60"/>
              <w:ind w:left="720"/>
              <w:rPr>
                <w:color w:val="000000" w:themeColor="text1"/>
                <w:szCs w:val="20"/>
              </w:rPr>
            </w:pPr>
          </w:p>
        </w:tc>
      </w:tr>
      <w:tr w:rsidR="001513BE" w:rsidRPr="00035D1E" w14:paraId="22F16AEF" w14:textId="77777777" w:rsidTr="001513BE">
        <w:trPr>
          <w:trHeight w:val="23"/>
        </w:trPr>
        <w:tc>
          <w:tcPr>
            <w:tcW w:w="427" w:type="dxa"/>
          </w:tcPr>
          <w:p w14:paraId="25A25275" w14:textId="1A8F5183" w:rsidR="001513BE" w:rsidRPr="00035D1E" w:rsidRDefault="000043CE" w:rsidP="005D3B1E">
            <w:pPr>
              <w:spacing w:before="60" w:after="60"/>
              <w:rPr>
                <w:i/>
                <w:color w:val="000000" w:themeColor="text1"/>
                <w:szCs w:val="20"/>
              </w:rPr>
            </w:pPr>
            <w:r>
              <w:rPr>
                <w:i/>
                <w:color w:val="000000" w:themeColor="text1"/>
                <w:szCs w:val="20"/>
              </w:rPr>
              <w:t>5</w:t>
            </w:r>
          </w:p>
        </w:tc>
        <w:tc>
          <w:tcPr>
            <w:tcW w:w="4811" w:type="dxa"/>
          </w:tcPr>
          <w:p w14:paraId="5F420CF2" w14:textId="5660396B" w:rsidR="001513BE" w:rsidRPr="000043CE" w:rsidRDefault="008A0315" w:rsidP="008A0315">
            <w:pPr>
              <w:spacing w:before="60" w:after="60"/>
              <w:rPr>
                <w:rFonts w:cstheme="minorHAnsi"/>
                <w:color w:val="000000" w:themeColor="text1"/>
                <w:sz w:val="22"/>
                <w:szCs w:val="22"/>
              </w:rPr>
            </w:pPr>
            <w:r w:rsidRPr="000043CE">
              <w:rPr>
                <w:rStyle w:val="description"/>
                <w:rFonts w:cstheme="minorHAnsi"/>
                <w:color w:val="333333"/>
                <w:sz w:val="22"/>
                <w:szCs w:val="22"/>
                <w:shd w:val="clear" w:color="auto" w:fill="FFFFFF"/>
              </w:rPr>
              <w:t>You identified and recorded in the engagement plan strategies to overcome any barriers.</w:t>
            </w:r>
          </w:p>
        </w:tc>
        <w:tc>
          <w:tcPr>
            <w:tcW w:w="723" w:type="dxa"/>
          </w:tcPr>
          <w:p w14:paraId="03F793D5" w14:textId="77777777" w:rsidR="001513BE" w:rsidRPr="00035D1E" w:rsidRDefault="001513BE" w:rsidP="001513BE">
            <w:pPr>
              <w:spacing w:before="60" w:after="60"/>
              <w:jc w:val="center"/>
              <w:rPr>
                <w:color w:val="000000" w:themeColor="text1"/>
                <w:szCs w:val="20"/>
              </w:rPr>
            </w:pPr>
          </w:p>
        </w:tc>
        <w:tc>
          <w:tcPr>
            <w:tcW w:w="669" w:type="dxa"/>
          </w:tcPr>
          <w:p w14:paraId="4BEF05C8" w14:textId="77777777" w:rsidR="001513BE" w:rsidRPr="00035D1E" w:rsidRDefault="001513BE" w:rsidP="001513BE">
            <w:pPr>
              <w:spacing w:before="60" w:after="60"/>
              <w:jc w:val="center"/>
              <w:rPr>
                <w:color w:val="000000" w:themeColor="text1"/>
                <w:szCs w:val="20"/>
              </w:rPr>
            </w:pPr>
          </w:p>
        </w:tc>
        <w:tc>
          <w:tcPr>
            <w:tcW w:w="3283" w:type="dxa"/>
          </w:tcPr>
          <w:p w14:paraId="2BBD945C" w14:textId="77777777" w:rsidR="001513BE" w:rsidRPr="00035D1E" w:rsidRDefault="001513BE" w:rsidP="001513BE">
            <w:pPr>
              <w:spacing w:before="60" w:after="60"/>
              <w:ind w:left="720"/>
              <w:rPr>
                <w:color w:val="000000" w:themeColor="text1"/>
                <w:szCs w:val="20"/>
              </w:rPr>
            </w:pPr>
          </w:p>
        </w:tc>
      </w:tr>
      <w:tr w:rsidR="001513BE" w:rsidRPr="00035D1E" w14:paraId="405D9F1E" w14:textId="77777777" w:rsidTr="001513BE">
        <w:trPr>
          <w:trHeight w:val="23"/>
        </w:trPr>
        <w:tc>
          <w:tcPr>
            <w:tcW w:w="427" w:type="dxa"/>
          </w:tcPr>
          <w:p w14:paraId="22A020AD" w14:textId="0736D45A" w:rsidR="001513BE" w:rsidRPr="00035D1E" w:rsidRDefault="000043CE" w:rsidP="005D3B1E">
            <w:pPr>
              <w:spacing w:before="60" w:after="60"/>
              <w:rPr>
                <w:i/>
                <w:color w:val="000000" w:themeColor="text1"/>
                <w:szCs w:val="20"/>
              </w:rPr>
            </w:pPr>
            <w:r>
              <w:rPr>
                <w:i/>
                <w:color w:val="000000" w:themeColor="text1"/>
                <w:szCs w:val="20"/>
              </w:rPr>
              <w:t>6</w:t>
            </w:r>
          </w:p>
        </w:tc>
        <w:tc>
          <w:tcPr>
            <w:tcW w:w="4811" w:type="dxa"/>
          </w:tcPr>
          <w:p w14:paraId="74125C1E" w14:textId="05EFD33F" w:rsidR="001513BE" w:rsidRPr="000043CE" w:rsidRDefault="008A0315" w:rsidP="008A0315">
            <w:pPr>
              <w:spacing w:before="60" w:after="60"/>
              <w:rPr>
                <w:rFonts w:cstheme="minorHAnsi"/>
                <w:color w:val="000000" w:themeColor="text1"/>
                <w:sz w:val="22"/>
                <w:szCs w:val="22"/>
              </w:rPr>
            </w:pPr>
            <w:r w:rsidRPr="000043CE">
              <w:rPr>
                <w:rStyle w:val="description"/>
                <w:rFonts w:cstheme="minorHAnsi"/>
                <w:color w:val="333333"/>
                <w:sz w:val="22"/>
                <w:szCs w:val="22"/>
                <w:shd w:val="clear" w:color="auto" w:fill="FFFFFF"/>
              </w:rPr>
              <w:t>Your engagement plan listed appropriate timeframes or frequencies for engagement</w:t>
            </w:r>
          </w:p>
        </w:tc>
        <w:tc>
          <w:tcPr>
            <w:tcW w:w="723" w:type="dxa"/>
          </w:tcPr>
          <w:p w14:paraId="7F64F1D7" w14:textId="77777777" w:rsidR="001513BE" w:rsidRPr="00035D1E" w:rsidRDefault="001513BE" w:rsidP="001513BE">
            <w:pPr>
              <w:spacing w:before="60" w:after="60"/>
              <w:jc w:val="center"/>
              <w:rPr>
                <w:color w:val="000000" w:themeColor="text1"/>
                <w:szCs w:val="20"/>
              </w:rPr>
            </w:pPr>
          </w:p>
        </w:tc>
        <w:tc>
          <w:tcPr>
            <w:tcW w:w="669" w:type="dxa"/>
          </w:tcPr>
          <w:p w14:paraId="5E9ECA8D" w14:textId="77777777" w:rsidR="001513BE" w:rsidRPr="00035D1E" w:rsidRDefault="001513BE" w:rsidP="001513BE">
            <w:pPr>
              <w:spacing w:before="60" w:after="60"/>
              <w:jc w:val="center"/>
              <w:rPr>
                <w:color w:val="000000" w:themeColor="text1"/>
                <w:szCs w:val="20"/>
              </w:rPr>
            </w:pPr>
          </w:p>
        </w:tc>
        <w:tc>
          <w:tcPr>
            <w:tcW w:w="3283" w:type="dxa"/>
          </w:tcPr>
          <w:p w14:paraId="0CCD7066" w14:textId="77777777" w:rsidR="001513BE" w:rsidRPr="00035D1E" w:rsidRDefault="001513BE" w:rsidP="001513BE">
            <w:pPr>
              <w:spacing w:before="60" w:after="60"/>
              <w:ind w:left="720"/>
              <w:rPr>
                <w:color w:val="000000" w:themeColor="text1"/>
                <w:szCs w:val="20"/>
              </w:rPr>
            </w:pPr>
          </w:p>
        </w:tc>
      </w:tr>
      <w:tr w:rsidR="001513BE" w:rsidRPr="00035D1E" w14:paraId="044D05E2" w14:textId="77777777" w:rsidTr="001513BE">
        <w:trPr>
          <w:trHeight w:val="23"/>
        </w:trPr>
        <w:tc>
          <w:tcPr>
            <w:tcW w:w="427" w:type="dxa"/>
          </w:tcPr>
          <w:p w14:paraId="62AE263A" w14:textId="5D7D384A" w:rsidR="001513BE" w:rsidRPr="00035D1E" w:rsidRDefault="000043CE" w:rsidP="005D3B1E">
            <w:pPr>
              <w:spacing w:before="60" w:after="60"/>
              <w:rPr>
                <w:i/>
                <w:color w:val="000000" w:themeColor="text1"/>
                <w:szCs w:val="20"/>
              </w:rPr>
            </w:pPr>
            <w:r>
              <w:rPr>
                <w:i/>
                <w:color w:val="000000" w:themeColor="text1"/>
                <w:szCs w:val="20"/>
              </w:rPr>
              <w:t>7</w:t>
            </w:r>
          </w:p>
        </w:tc>
        <w:tc>
          <w:tcPr>
            <w:tcW w:w="4811" w:type="dxa"/>
          </w:tcPr>
          <w:p w14:paraId="4DFD613A" w14:textId="53B59DD2" w:rsidR="001513BE" w:rsidRPr="000043CE" w:rsidRDefault="000043CE" w:rsidP="005D3B1E">
            <w:pPr>
              <w:spacing w:before="60" w:after="60"/>
              <w:rPr>
                <w:rFonts w:cstheme="minorHAnsi"/>
                <w:color w:val="000000" w:themeColor="text1"/>
                <w:sz w:val="22"/>
                <w:szCs w:val="22"/>
              </w:rPr>
            </w:pPr>
            <w:r w:rsidRPr="000043CE">
              <w:rPr>
                <w:rFonts w:cstheme="minorHAnsi"/>
                <w:color w:val="333333"/>
                <w:sz w:val="22"/>
                <w:szCs w:val="22"/>
                <w:shd w:val="clear" w:color="auto" w:fill="FFFFFF"/>
              </w:rPr>
              <w:t>Your engagement plan identified a team member to take responsibility for the engagement.</w:t>
            </w:r>
          </w:p>
        </w:tc>
        <w:tc>
          <w:tcPr>
            <w:tcW w:w="723" w:type="dxa"/>
          </w:tcPr>
          <w:p w14:paraId="0C87C5F7" w14:textId="77777777" w:rsidR="001513BE" w:rsidRPr="00035D1E" w:rsidRDefault="001513BE" w:rsidP="001513BE">
            <w:pPr>
              <w:spacing w:before="60" w:after="60"/>
              <w:jc w:val="center"/>
              <w:rPr>
                <w:color w:val="000000" w:themeColor="text1"/>
                <w:szCs w:val="20"/>
              </w:rPr>
            </w:pPr>
          </w:p>
        </w:tc>
        <w:tc>
          <w:tcPr>
            <w:tcW w:w="669" w:type="dxa"/>
          </w:tcPr>
          <w:p w14:paraId="4FC24AAE" w14:textId="77777777" w:rsidR="001513BE" w:rsidRPr="00035D1E" w:rsidRDefault="001513BE" w:rsidP="001513BE">
            <w:pPr>
              <w:spacing w:before="60" w:after="60"/>
              <w:jc w:val="center"/>
              <w:rPr>
                <w:color w:val="000000" w:themeColor="text1"/>
                <w:szCs w:val="20"/>
              </w:rPr>
            </w:pPr>
          </w:p>
        </w:tc>
        <w:tc>
          <w:tcPr>
            <w:tcW w:w="3283" w:type="dxa"/>
          </w:tcPr>
          <w:p w14:paraId="6BB7C6A8" w14:textId="77777777" w:rsidR="001513BE" w:rsidRPr="00035D1E" w:rsidRDefault="001513BE" w:rsidP="001513BE">
            <w:pPr>
              <w:spacing w:before="60" w:after="60"/>
              <w:ind w:left="720"/>
              <w:rPr>
                <w:color w:val="000000" w:themeColor="text1"/>
                <w:szCs w:val="20"/>
              </w:rPr>
            </w:pPr>
          </w:p>
        </w:tc>
      </w:tr>
      <w:tr w:rsidR="005D3B1E" w:rsidRPr="00035D1E" w14:paraId="0E2AFA71" w14:textId="77777777" w:rsidTr="00C878CC">
        <w:tc>
          <w:tcPr>
            <w:tcW w:w="9913" w:type="dxa"/>
            <w:gridSpan w:val="5"/>
          </w:tcPr>
          <w:p w14:paraId="181F91D9" w14:textId="269BBF69" w:rsidR="005D3B1E" w:rsidRPr="00035D1E" w:rsidRDefault="005D3B1E" w:rsidP="001513BE">
            <w:pPr>
              <w:spacing w:before="60" w:after="60"/>
              <w:rPr>
                <w:i/>
                <w:color w:val="538135" w:themeColor="accent6" w:themeShade="BF"/>
                <w:szCs w:val="20"/>
              </w:rPr>
            </w:pPr>
          </w:p>
        </w:tc>
      </w:tr>
    </w:tbl>
    <w:p w14:paraId="21D674E7" w14:textId="77777777" w:rsidR="00957A3D" w:rsidRDefault="00957A3D" w:rsidP="0030098D">
      <w:pPr>
        <w:spacing w:before="60" w:after="60"/>
      </w:pPr>
    </w:p>
    <w:p w14:paraId="3B4F9012" w14:textId="77777777" w:rsidR="00957A3D" w:rsidRDefault="00957A3D" w:rsidP="0030098D">
      <w:pPr>
        <w:spacing w:before="60" w:after="60"/>
      </w:pPr>
    </w:p>
    <w:p w14:paraId="7656C752" w14:textId="77777777" w:rsidR="00957A3D" w:rsidRPr="00D41060" w:rsidRDefault="00957A3D" w:rsidP="0030098D">
      <w:pPr>
        <w:spacing w:before="60" w:after="60"/>
      </w:pPr>
    </w:p>
    <w:p w14:paraId="7A298B3F" w14:textId="25CBC056" w:rsidR="00075C67" w:rsidRDefault="00D41060" w:rsidP="0030098D">
      <w:pPr>
        <w:spacing w:before="60" w:after="60"/>
      </w:pPr>
      <w:r w:rsidRPr="00D41060">
        <w:tab/>
      </w:r>
    </w:p>
    <w:p w14:paraId="149E7837" w14:textId="77777777" w:rsidR="00075C67" w:rsidRDefault="00075C67">
      <w:r>
        <w:br w:type="page"/>
      </w:r>
    </w:p>
    <w:p w14:paraId="5C1C863F" w14:textId="77777777" w:rsidR="00075C67" w:rsidRDefault="00075C67" w:rsidP="00075C67">
      <w:pPr>
        <w:spacing w:before="60" w:after="60"/>
        <w:rPr>
          <w:b/>
          <w:sz w:val="32"/>
        </w:rPr>
      </w:pPr>
      <w:r>
        <w:rPr>
          <w:sz w:val="32"/>
        </w:rPr>
        <w:lastRenderedPageBreak/>
        <w:t xml:space="preserve">Section C </w:t>
      </w:r>
      <w:r>
        <w:rPr>
          <w:b/>
          <w:sz w:val="32"/>
        </w:rPr>
        <w:t xml:space="preserve">– Feedback to Student </w:t>
      </w:r>
    </w:p>
    <w:p w14:paraId="4D5707A3" w14:textId="77777777" w:rsidR="00075C67" w:rsidRDefault="00075C67" w:rsidP="00075C67">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075C67" w14:paraId="14D1BF96" w14:textId="77777777" w:rsidTr="00075C67">
        <w:trPr>
          <w:trHeight w:val="260"/>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CCCF82" w14:textId="7E053AF3" w:rsidR="00075C67" w:rsidRPr="00035D1E" w:rsidRDefault="00075C67">
            <w:pPr>
              <w:spacing w:before="60" w:after="60"/>
              <w:rPr>
                <w:b/>
                <w:i/>
                <w:color w:val="538135" w:themeColor="accent6" w:themeShade="BF"/>
                <w:szCs w:val="20"/>
              </w:rPr>
            </w:pPr>
            <w:r w:rsidRPr="00035D1E">
              <w:rPr>
                <w:b/>
                <w:szCs w:val="20"/>
              </w:rPr>
              <w:t xml:space="preserve">Has the </w:t>
            </w:r>
            <w:r w:rsidR="00A84C91" w:rsidRPr="00035D1E">
              <w:rPr>
                <w:b/>
                <w:szCs w:val="20"/>
              </w:rPr>
              <w:t>student</w:t>
            </w:r>
            <w:r w:rsidRPr="00035D1E">
              <w:rPr>
                <w:b/>
                <w:szCs w:val="20"/>
              </w:rPr>
              <w:t xml:space="preserve"> successfully completed the task?</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17928" w14:textId="77777777" w:rsidR="00075C67" w:rsidRPr="00035D1E" w:rsidRDefault="00075C67">
            <w:pPr>
              <w:spacing w:before="60" w:after="60"/>
              <w:rPr>
                <w:color w:val="538135" w:themeColor="accent6" w:themeShade="BF"/>
                <w:szCs w:val="20"/>
              </w:rPr>
            </w:pPr>
            <w:r w:rsidRPr="00035D1E">
              <w:rPr>
                <w:szCs w:val="20"/>
              </w:rPr>
              <w:t xml:space="preserve">   Yes              No</w:t>
            </w:r>
          </w:p>
        </w:tc>
      </w:tr>
      <w:tr w:rsidR="00075C67" w14:paraId="0903665D" w14:textId="77777777" w:rsidTr="00075C67">
        <w:tc>
          <w:tcPr>
            <w:tcW w:w="7933" w:type="dxa"/>
            <w:gridSpan w:val="2"/>
            <w:tcBorders>
              <w:top w:val="single" w:sz="4" w:space="0" w:color="auto"/>
              <w:left w:val="single" w:sz="4" w:space="0" w:color="auto"/>
              <w:bottom w:val="single" w:sz="4" w:space="0" w:color="auto"/>
              <w:right w:val="single" w:sz="4" w:space="0" w:color="auto"/>
            </w:tcBorders>
          </w:tcPr>
          <w:p w14:paraId="4DAF9EFB" w14:textId="77777777" w:rsidR="00075C67" w:rsidRPr="00035D1E" w:rsidRDefault="00075C67">
            <w:pPr>
              <w:spacing w:before="60" w:after="60"/>
              <w:rPr>
                <w:i/>
                <w:color w:val="538135" w:themeColor="accent6" w:themeShade="BF"/>
                <w:szCs w:val="20"/>
              </w:rPr>
            </w:pPr>
          </w:p>
        </w:tc>
        <w:tc>
          <w:tcPr>
            <w:tcW w:w="990" w:type="dxa"/>
            <w:tcBorders>
              <w:top w:val="single" w:sz="4" w:space="0" w:color="auto"/>
              <w:left w:val="single" w:sz="4" w:space="0" w:color="auto"/>
              <w:bottom w:val="single" w:sz="4" w:space="0" w:color="auto"/>
              <w:right w:val="single" w:sz="4" w:space="0" w:color="auto"/>
            </w:tcBorders>
          </w:tcPr>
          <w:p w14:paraId="6572D394" w14:textId="77777777" w:rsidR="00075C67" w:rsidRPr="00035D1E" w:rsidRDefault="00075C67">
            <w:pPr>
              <w:spacing w:before="60" w:after="60"/>
              <w:rPr>
                <w:i/>
                <w:color w:val="538135" w:themeColor="accent6" w:themeShade="BF"/>
                <w:szCs w:val="20"/>
              </w:rPr>
            </w:pPr>
          </w:p>
        </w:tc>
        <w:tc>
          <w:tcPr>
            <w:tcW w:w="990" w:type="dxa"/>
            <w:tcBorders>
              <w:top w:val="single" w:sz="4" w:space="0" w:color="auto"/>
              <w:left w:val="single" w:sz="4" w:space="0" w:color="auto"/>
              <w:bottom w:val="single" w:sz="4" w:space="0" w:color="auto"/>
              <w:right w:val="single" w:sz="4" w:space="0" w:color="auto"/>
            </w:tcBorders>
          </w:tcPr>
          <w:p w14:paraId="012BD127" w14:textId="77777777" w:rsidR="00075C67" w:rsidRPr="00035D1E" w:rsidRDefault="00075C67">
            <w:pPr>
              <w:spacing w:before="60" w:after="60"/>
              <w:rPr>
                <w:i/>
                <w:color w:val="538135" w:themeColor="accent6" w:themeShade="BF"/>
                <w:szCs w:val="20"/>
              </w:rPr>
            </w:pPr>
          </w:p>
        </w:tc>
      </w:tr>
      <w:tr w:rsidR="00075C67" w14:paraId="427B4989" w14:textId="77777777" w:rsidTr="00075C67">
        <w:trPr>
          <w:trHeight w:val="836"/>
        </w:trPr>
        <w:tc>
          <w:tcPr>
            <w:tcW w:w="99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AC32B" w14:textId="7C78B1B7" w:rsidR="00075C67" w:rsidRPr="00035D1E" w:rsidRDefault="00075C67">
            <w:pPr>
              <w:spacing w:before="60" w:after="60"/>
              <w:rPr>
                <w:b/>
                <w:szCs w:val="20"/>
              </w:rPr>
            </w:pPr>
            <w:r w:rsidRPr="00035D1E">
              <w:rPr>
                <w:b/>
                <w:szCs w:val="20"/>
              </w:rPr>
              <w:t xml:space="preserve">Feedback to </w:t>
            </w:r>
            <w:r w:rsidR="00A84C91" w:rsidRPr="00035D1E">
              <w:rPr>
                <w:b/>
                <w:szCs w:val="20"/>
              </w:rPr>
              <w:t>student</w:t>
            </w:r>
            <w:r w:rsidRPr="00035D1E">
              <w:rPr>
                <w:b/>
                <w:szCs w:val="20"/>
              </w:rPr>
              <w:t>:</w:t>
            </w:r>
          </w:p>
          <w:p w14:paraId="1A9E359B" w14:textId="77777777" w:rsidR="00075C67" w:rsidRPr="00035D1E" w:rsidRDefault="00075C67">
            <w:pPr>
              <w:spacing w:before="60" w:after="60"/>
              <w:rPr>
                <w:b/>
                <w:szCs w:val="20"/>
              </w:rPr>
            </w:pPr>
          </w:p>
        </w:tc>
      </w:tr>
      <w:tr w:rsidR="00075C67" w14:paraId="211DA268" w14:textId="77777777" w:rsidTr="00075C67">
        <w:trPr>
          <w:trHeight w:val="3357"/>
        </w:trPr>
        <w:tc>
          <w:tcPr>
            <w:tcW w:w="9913" w:type="dxa"/>
            <w:gridSpan w:val="4"/>
            <w:tcBorders>
              <w:top w:val="single" w:sz="4" w:space="0" w:color="auto"/>
              <w:left w:val="single" w:sz="4" w:space="0" w:color="auto"/>
              <w:bottom w:val="single" w:sz="4" w:space="0" w:color="auto"/>
              <w:right w:val="single" w:sz="4" w:space="0" w:color="auto"/>
            </w:tcBorders>
          </w:tcPr>
          <w:p w14:paraId="0EC0D886" w14:textId="77777777" w:rsidR="00075C67" w:rsidRPr="00035D1E" w:rsidRDefault="00075C67">
            <w:pPr>
              <w:spacing w:before="60" w:after="60"/>
              <w:ind w:left="720"/>
              <w:rPr>
                <w:color w:val="000000" w:themeColor="text1"/>
                <w:szCs w:val="20"/>
              </w:rPr>
            </w:pPr>
          </w:p>
          <w:p w14:paraId="173F58A9" w14:textId="77777777" w:rsidR="00075C67" w:rsidRPr="00035D1E" w:rsidRDefault="00075C67">
            <w:pPr>
              <w:spacing w:before="60" w:after="60"/>
              <w:ind w:left="720"/>
              <w:rPr>
                <w:color w:val="000000" w:themeColor="text1"/>
                <w:szCs w:val="20"/>
              </w:rPr>
            </w:pPr>
          </w:p>
          <w:p w14:paraId="743905E9" w14:textId="77777777" w:rsidR="00075C67" w:rsidRPr="00035D1E" w:rsidRDefault="00075C67">
            <w:pPr>
              <w:spacing w:before="60" w:after="60"/>
              <w:ind w:left="720"/>
              <w:rPr>
                <w:color w:val="000000" w:themeColor="text1"/>
                <w:szCs w:val="20"/>
              </w:rPr>
            </w:pPr>
          </w:p>
          <w:p w14:paraId="4AA4B687" w14:textId="77777777" w:rsidR="00075C67" w:rsidRPr="00035D1E" w:rsidRDefault="00075C67">
            <w:pPr>
              <w:spacing w:before="60" w:after="60"/>
              <w:ind w:left="720"/>
              <w:rPr>
                <w:color w:val="000000" w:themeColor="text1"/>
                <w:szCs w:val="20"/>
              </w:rPr>
            </w:pPr>
          </w:p>
          <w:p w14:paraId="2BFB2EB0" w14:textId="77777777" w:rsidR="00075C67" w:rsidRPr="00035D1E" w:rsidRDefault="00075C67">
            <w:pPr>
              <w:spacing w:before="60" w:after="60"/>
              <w:ind w:left="720"/>
              <w:rPr>
                <w:color w:val="000000" w:themeColor="text1"/>
                <w:szCs w:val="20"/>
              </w:rPr>
            </w:pPr>
          </w:p>
          <w:p w14:paraId="5E3AE104" w14:textId="77777777" w:rsidR="00075C67" w:rsidRPr="00035D1E" w:rsidRDefault="00075C67">
            <w:pPr>
              <w:spacing w:before="60" w:after="60"/>
              <w:ind w:left="720"/>
              <w:rPr>
                <w:color w:val="000000" w:themeColor="text1"/>
                <w:szCs w:val="20"/>
              </w:rPr>
            </w:pPr>
          </w:p>
          <w:p w14:paraId="13D73072" w14:textId="77777777" w:rsidR="00075C67" w:rsidRPr="00035D1E" w:rsidRDefault="00075C67">
            <w:pPr>
              <w:spacing w:before="60" w:after="60"/>
              <w:ind w:left="720"/>
              <w:rPr>
                <w:color w:val="000000" w:themeColor="text1"/>
                <w:szCs w:val="20"/>
              </w:rPr>
            </w:pPr>
          </w:p>
          <w:p w14:paraId="416A3EA9" w14:textId="77777777" w:rsidR="00075C67" w:rsidRPr="00035D1E" w:rsidRDefault="00075C67">
            <w:pPr>
              <w:spacing w:before="60" w:after="60"/>
              <w:ind w:left="720"/>
              <w:rPr>
                <w:color w:val="000000" w:themeColor="text1"/>
                <w:szCs w:val="20"/>
              </w:rPr>
            </w:pPr>
          </w:p>
          <w:p w14:paraId="23F2AA8B" w14:textId="77777777" w:rsidR="00075C67" w:rsidRPr="00035D1E" w:rsidRDefault="00075C67">
            <w:pPr>
              <w:spacing w:before="60" w:after="60"/>
              <w:ind w:left="720"/>
              <w:rPr>
                <w:color w:val="000000" w:themeColor="text1"/>
                <w:szCs w:val="20"/>
              </w:rPr>
            </w:pPr>
          </w:p>
          <w:p w14:paraId="2F856579" w14:textId="77777777" w:rsidR="00075C67" w:rsidRPr="00035D1E" w:rsidRDefault="00075C67">
            <w:pPr>
              <w:spacing w:before="60" w:after="60"/>
              <w:ind w:left="720"/>
              <w:rPr>
                <w:color w:val="000000" w:themeColor="text1"/>
                <w:szCs w:val="20"/>
              </w:rPr>
            </w:pPr>
          </w:p>
          <w:p w14:paraId="2B9297AB" w14:textId="77777777" w:rsidR="00075C67" w:rsidRPr="00035D1E" w:rsidRDefault="00075C67">
            <w:pPr>
              <w:spacing w:before="60" w:after="60"/>
              <w:ind w:left="720"/>
              <w:rPr>
                <w:color w:val="000000" w:themeColor="text1"/>
                <w:szCs w:val="20"/>
              </w:rPr>
            </w:pPr>
          </w:p>
          <w:p w14:paraId="31D14441" w14:textId="77777777" w:rsidR="00075C67" w:rsidRPr="00035D1E" w:rsidRDefault="00075C67">
            <w:pPr>
              <w:spacing w:before="60" w:after="60"/>
              <w:ind w:left="720"/>
              <w:rPr>
                <w:color w:val="000000" w:themeColor="text1"/>
                <w:szCs w:val="20"/>
              </w:rPr>
            </w:pPr>
          </w:p>
          <w:p w14:paraId="44342FE1" w14:textId="77777777" w:rsidR="00075C67" w:rsidRPr="00035D1E" w:rsidRDefault="00075C67">
            <w:pPr>
              <w:spacing w:before="60" w:after="60"/>
              <w:ind w:left="720"/>
              <w:rPr>
                <w:color w:val="000000" w:themeColor="text1"/>
                <w:szCs w:val="20"/>
              </w:rPr>
            </w:pPr>
          </w:p>
        </w:tc>
      </w:tr>
      <w:tr w:rsidR="00075C67" w14:paraId="7CFA9637" w14:textId="77777777" w:rsidTr="00075C67">
        <w:trPr>
          <w:trHeight w:val="23"/>
        </w:trPr>
        <w:tc>
          <w:tcPr>
            <w:tcW w:w="4956" w:type="dxa"/>
            <w:tcBorders>
              <w:top w:val="single" w:sz="4" w:space="0" w:color="auto"/>
              <w:left w:val="single" w:sz="4" w:space="0" w:color="auto"/>
              <w:bottom w:val="single" w:sz="4" w:space="0" w:color="auto"/>
              <w:right w:val="single" w:sz="4" w:space="0" w:color="auto"/>
            </w:tcBorders>
            <w:hideMark/>
          </w:tcPr>
          <w:p w14:paraId="08EC3731" w14:textId="77777777" w:rsidR="00075C67" w:rsidRPr="00035D1E" w:rsidRDefault="00075C67">
            <w:pPr>
              <w:spacing w:before="60" w:after="60"/>
              <w:rPr>
                <w:b/>
                <w:color w:val="000000" w:themeColor="text1"/>
                <w:szCs w:val="20"/>
              </w:rPr>
            </w:pPr>
            <w:r w:rsidRPr="00035D1E">
              <w:rPr>
                <w:b/>
                <w:color w:val="000000" w:themeColor="text1"/>
                <w:szCs w:val="20"/>
              </w:rPr>
              <w:t>Assessor Name</w:t>
            </w:r>
          </w:p>
        </w:tc>
        <w:tc>
          <w:tcPr>
            <w:tcW w:w="4957" w:type="dxa"/>
            <w:gridSpan w:val="3"/>
            <w:tcBorders>
              <w:top w:val="single" w:sz="4" w:space="0" w:color="auto"/>
              <w:left w:val="single" w:sz="4" w:space="0" w:color="auto"/>
              <w:bottom w:val="single" w:sz="4" w:space="0" w:color="auto"/>
              <w:right w:val="single" w:sz="4" w:space="0" w:color="auto"/>
            </w:tcBorders>
          </w:tcPr>
          <w:p w14:paraId="690E0A3F" w14:textId="77777777" w:rsidR="00075C67" w:rsidRPr="00035D1E" w:rsidRDefault="00075C67">
            <w:pPr>
              <w:spacing w:before="60" w:after="60"/>
              <w:rPr>
                <w:b/>
                <w:color w:val="000000" w:themeColor="text1"/>
                <w:szCs w:val="20"/>
              </w:rPr>
            </w:pPr>
            <w:r w:rsidRPr="00035D1E">
              <w:rPr>
                <w:b/>
                <w:color w:val="000000" w:themeColor="text1"/>
                <w:szCs w:val="20"/>
              </w:rPr>
              <w:t>Date</w:t>
            </w:r>
          </w:p>
          <w:p w14:paraId="5AABFC9C" w14:textId="77777777" w:rsidR="00075C67" w:rsidRPr="00035D1E" w:rsidRDefault="00075C67">
            <w:pPr>
              <w:spacing w:before="60" w:after="60"/>
              <w:rPr>
                <w:color w:val="000000" w:themeColor="text1"/>
                <w:szCs w:val="20"/>
              </w:rPr>
            </w:pPr>
          </w:p>
          <w:p w14:paraId="1306D1D4" w14:textId="77777777" w:rsidR="00075C67" w:rsidRPr="00035D1E" w:rsidRDefault="00075C67">
            <w:pPr>
              <w:spacing w:before="60" w:after="60"/>
              <w:rPr>
                <w:color w:val="000000" w:themeColor="text1"/>
                <w:szCs w:val="20"/>
              </w:rPr>
            </w:pPr>
          </w:p>
          <w:p w14:paraId="07AC6DBD" w14:textId="77777777" w:rsidR="00075C67" w:rsidRPr="00035D1E" w:rsidRDefault="00075C67">
            <w:pPr>
              <w:spacing w:before="60" w:after="60"/>
              <w:rPr>
                <w:color w:val="000000" w:themeColor="text1"/>
                <w:szCs w:val="20"/>
              </w:rPr>
            </w:pPr>
          </w:p>
        </w:tc>
      </w:tr>
    </w:tbl>
    <w:p w14:paraId="6382A39E" w14:textId="77777777" w:rsidR="00D41060" w:rsidRPr="00D41060" w:rsidRDefault="00D41060" w:rsidP="0030098D">
      <w:pPr>
        <w:spacing w:before="60" w:after="60"/>
      </w:pPr>
    </w:p>
    <w:p w14:paraId="7FD98992" w14:textId="7EF365BA" w:rsidR="00635532" w:rsidRDefault="00635532" w:rsidP="141F9089">
      <w:pPr>
        <w:spacing w:before="60" w:after="60"/>
      </w:pPr>
    </w:p>
    <w:p w14:paraId="259D1C62" w14:textId="77777777" w:rsidR="00635532" w:rsidRPr="00635532" w:rsidRDefault="00635532" w:rsidP="00635532"/>
    <w:p w14:paraId="73E048B4" w14:textId="70DD0A97" w:rsidR="00635532" w:rsidRDefault="00635532" w:rsidP="00635532"/>
    <w:p w14:paraId="6AEC35A5" w14:textId="02D2DF46" w:rsidR="00C87FB4" w:rsidRDefault="00C87FB4" w:rsidP="00635532"/>
    <w:p w14:paraId="6ECC3C4B" w14:textId="2C320E79" w:rsidR="00C87FB4" w:rsidRDefault="00C87FB4" w:rsidP="00635532"/>
    <w:p w14:paraId="176200DD" w14:textId="25C7EE03" w:rsidR="00C87FB4" w:rsidRDefault="00C87FB4" w:rsidP="00635532"/>
    <w:p w14:paraId="0202A6C3" w14:textId="3AC426C3" w:rsidR="00C87FB4" w:rsidRDefault="00C87FB4" w:rsidP="00635532"/>
    <w:p w14:paraId="120FC8DB" w14:textId="02994504" w:rsidR="00C87FB4" w:rsidRDefault="00C87FB4" w:rsidP="00635532"/>
    <w:p w14:paraId="4CF95A8E" w14:textId="1513EAF5" w:rsidR="00C87FB4" w:rsidRDefault="00C87FB4" w:rsidP="00635532"/>
    <w:p w14:paraId="38297CAA" w14:textId="2AA0606C" w:rsidR="00C87FB4" w:rsidRDefault="00C87FB4" w:rsidP="00635532"/>
    <w:p w14:paraId="659FE0D4" w14:textId="41811DCD" w:rsidR="00C87FB4" w:rsidRDefault="00C87FB4" w:rsidP="00635532"/>
    <w:p w14:paraId="116113D2" w14:textId="54422AAA" w:rsidR="00C87FB4" w:rsidRDefault="00C87FB4" w:rsidP="00635532"/>
    <w:p w14:paraId="096BB1A0" w14:textId="0389EFE4" w:rsidR="00C87FB4" w:rsidRDefault="00C87FB4" w:rsidP="00635532"/>
    <w:p w14:paraId="5DC4AA1C" w14:textId="5CBEDB6C" w:rsidR="00C87FB4" w:rsidRDefault="00C87FB4" w:rsidP="00635532"/>
    <w:p w14:paraId="20F4A39D" w14:textId="64358EA8" w:rsidR="00C87FB4" w:rsidRDefault="00C87FB4" w:rsidP="00635532"/>
    <w:p w14:paraId="75AEADF3" w14:textId="49544B32" w:rsidR="00C87FB4" w:rsidRDefault="00C87FB4" w:rsidP="00635532"/>
    <w:p w14:paraId="41D5AA2F" w14:textId="3CEEB1EE" w:rsidR="00C87FB4" w:rsidRDefault="00C87FB4" w:rsidP="00635532"/>
    <w:p w14:paraId="2C2CBDAC" w14:textId="4B752A87" w:rsidR="00C87FB4" w:rsidRDefault="00C87FB4" w:rsidP="00635532"/>
    <w:p w14:paraId="68ED5BFA" w14:textId="74EE64FA" w:rsidR="00C87FB4" w:rsidRDefault="00C87FB4" w:rsidP="00635532"/>
    <w:p w14:paraId="78A4BEE2" w14:textId="633BCBE0" w:rsidR="00C87FB4" w:rsidRDefault="00C87FB4">
      <w:r>
        <w:br w:type="page"/>
      </w:r>
    </w:p>
    <w:p w14:paraId="65F26BA1" w14:textId="19E0DA8C" w:rsidR="00C87FB4" w:rsidRPr="008F07EC" w:rsidRDefault="00C87FB4" w:rsidP="00C87FB4">
      <w:pPr>
        <w:spacing w:before="60" w:after="60"/>
        <w:rPr>
          <w:b/>
          <w:sz w:val="32"/>
        </w:rPr>
      </w:pPr>
      <w:r w:rsidRPr="008F07EC">
        <w:rPr>
          <w:sz w:val="32"/>
        </w:rPr>
        <w:lastRenderedPageBreak/>
        <w:t xml:space="preserve">Section D </w:t>
      </w:r>
      <w:r w:rsidRPr="008F07EC">
        <w:rPr>
          <w:b/>
          <w:sz w:val="32"/>
        </w:rPr>
        <w:t>– Role Play Scenario</w:t>
      </w:r>
    </w:p>
    <w:p w14:paraId="0E05436C" w14:textId="1C78596C" w:rsidR="00C87FB4" w:rsidRPr="008F07EC" w:rsidRDefault="00C87FB4" w:rsidP="00543ED0">
      <w:pPr>
        <w:spacing w:after="120"/>
        <w:jc w:val="both"/>
        <w:rPr>
          <w:rFonts w:cstheme="minorHAnsi"/>
          <w:sz w:val="22"/>
          <w:szCs w:val="22"/>
        </w:rPr>
      </w:pPr>
      <w:r w:rsidRPr="008F07EC">
        <w:rPr>
          <w:rFonts w:cstheme="minorHAnsi"/>
          <w:sz w:val="22"/>
          <w:szCs w:val="22"/>
        </w:rPr>
        <w:t>You will need to participate in four role plays, playing the role of youth worker once</w:t>
      </w:r>
      <w:r w:rsidRPr="008F07EC">
        <w:rPr>
          <w:rFonts w:cstheme="minorHAnsi"/>
        </w:rPr>
        <w:t xml:space="preserve"> (Stacey)</w:t>
      </w:r>
      <w:r w:rsidRPr="008F07EC">
        <w:rPr>
          <w:rFonts w:cstheme="minorHAnsi"/>
          <w:sz w:val="22"/>
          <w:szCs w:val="22"/>
        </w:rPr>
        <w:t xml:space="preserve">, and the role of one of </w:t>
      </w:r>
      <w:r w:rsidRPr="008F07EC">
        <w:rPr>
          <w:rFonts w:cstheme="minorHAnsi"/>
        </w:rPr>
        <w:t xml:space="preserve">one of </w:t>
      </w:r>
      <w:r w:rsidRPr="008F07EC">
        <w:rPr>
          <w:rFonts w:cstheme="minorHAnsi"/>
          <w:sz w:val="22"/>
          <w:szCs w:val="22"/>
        </w:rPr>
        <w:t>the stakeholders 3 times.</w:t>
      </w:r>
    </w:p>
    <w:p w14:paraId="7AF832F7" w14:textId="77777777" w:rsidR="00C87FB4" w:rsidRPr="008F07EC" w:rsidRDefault="00C87FB4" w:rsidP="00543ED0">
      <w:pPr>
        <w:shd w:val="clear" w:color="auto" w:fill="FFFFFF"/>
        <w:spacing w:before="180" w:after="180"/>
        <w:jc w:val="both"/>
        <w:rPr>
          <w:rFonts w:eastAsia="Times New Roman" w:cstheme="minorHAnsi"/>
          <w:b/>
          <w:sz w:val="22"/>
          <w:szCs w:val="22"/>
          <w:lang w:eastAsia="en-AU"/>
        </w:rPr>
      </w:pPr>
      <w:r w:rsidRPr="008F07EC">
        <w:rPr>
          <w:rFonts w:eastAsia="Times New Roman" w:cstheme="minorHAnsi"/>
          <w:b/>
          <w:sz w:val="22"/>
          <w:szCs w:val="22"/>
          <w:lang w:eastAsia="en-AU"/>
        </w:rPr>
        <w:t>Role Play - Consultation meeting</w:t>
      </w:r>
    </w:p>
    <w:p w14:paraId="1EC8186E" w14:textId="77777777" w:rsidR="00C87FB4" w:rsidRPr="008F07EC" w:rsidRDefault="00C87FB4" w:rsidP="00543ED0">
      <w:pPr>
        <w:shd w:val="clear" w:color="auto" w:fill="FFFFFF"/>
        <w:spacing w:before="180" w:after="180"/>
        <w:jc w:val="both"/>
        <w:rPr>
          <w:rFonts w:eastAsia="Times New Roman" w:cstheme="minorHAnsi"/>
          <w:lang w:eastAsia="en-AU"/>
        </w:rPr>
      </w:pPr>
      <w:r w:rsidRPr="008F07EC">
        <w:rPr>
          <w:rFonts w:eastAsia="Times New Roman" w:cstheme="minorHAnsi"/>
          <w:sz w:val="22"/>
          <w:szCs w:val="22"/>
          <w:lang w:eastAsia="en-AU"/>
        </w:rPr>
        <w:t xml:space="preserve">Based on the scenario below it has been decided that you will hold a consultation meeting with the three young people and RMIT to come develop an engagement plan and provide stakeholders an opportunity for participation in the design of the project. </w:t>
      </w:r>
    </w:p>
    <w:p w14:paraId="7D5E009C" w14:textId="77777777" w:rsidR="00C87FB4" w:rsidRPr="008F07EC" w:rsidRDefault="00C87FB4" w:rsidP="00543ED0">
      <w:pPr>
        <w:shd w:val="clear" w:color="auto" w:fill="FFFFFF"/>
        <w:spacing w:before="180" w:after="180"/>
        <w:jc w:val="both"/>
        <w:rPr>
          <w:rFonts w:eastAsia="Times New Roman" w:cstheme="minorHAnsi"/>
          <w:sz w:val="22"/>
          <w:szCs w:val="22"/>
          <w:lang w:eastAsia="en-AU"/>
        </w:rPr>
      </w:pPr>
      <w:r w:rsidRPr="008F07EC">
        <w:rPr>
          <w:rFonts w:eastAsia="Times New Roman" w:cstheme="minorHAnsi"/>
          <w:sz w:val="22"/>
          <w:szCs w:val="22"/>
          <w:lang w:eastAsia="en-AU"/>
        </w:rPr>
        <w:t xml:space="preserve">In this role play you will use the Meeting minutes template (Section E) as a guide to what questions you will ask. </w:t>
      </w:r>
    </w:p>
    <w:p w14:paraId="1A4A59E9" w14:textId="77777777" w:rsidR="00C87FB4" w:rsidRPr="008F07EC" w:rsidRDefault="00C87FB4" w:rsidP="00C87FB4">
      <w:pPr>
        <w:shd w:val="clear" w:color="auto" w:fill="FFFFFF"/>
        <w:spacing w:before="180" w:after="180"/>
        <w:rPr>
          <w:rFonts w:eastAsia="Times New Roman" w:cstheme="minorHAnsi"/>
          <w:b/>
          <w:sz w:val="22"/>
          <w:szCs w:val="22"/>
          <w:u w:val="single"/>
          <w:lang w:eastAsia="en-AU"/>
        </w:rPr>
      </w:pPr>
      <w:r w:rsidRPr="008F07EC">
        <w:rPr>
          <w:rFonts w:eastAsia="Times New Roman" w:cstheme="minorHAnsi"/>
          <w:b/>
          <w:sz w:val="22"/>
          <w:szCs w:val="22"/>
          <w:u w:val="single"/>
          <w:lang w:eastAsia="en-AU"/>
        </w:rPr>
        <w:t>Roles</w:t>
      </w:r>
    </w:p>
    <w:p w14:paraId="3167EF3A"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Jasmine – Client of Homework club</w:t>
      </w:r>
    </w:p>
    <w:p w14:paraId="7B5144A8"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Emine - Client of Homework club</w:t>
      </w:r>
    </w:p>
    <w:p w14:paraId="77C3D0E5"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Sam - Client of Homework club</w:t>
      </w:r>
    </w:p>
    <w:p w14:paraId="2E31E8BD"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Stacey – Youth Worker</w:t>
      </w:r>
    </w:p>
    <w:p w14:paraId="4BBA64C4"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Cam – St</w:t>
      </w:r>
      <w:r w:rsidRPr="008F07EC">
        <w:rPr>
          <w:rFonts w:eastAsia="Times New Roman" w:cstheme="minorHAnsi"/>
          <w:lang w:eastAsia="en-AU"/>
        </w:rPr>
        <w:t>udent representative</w:t>
      </w:r>
      <w:r w:rsidRPr="008F07EC">
        <w:rPr>
          <w:rFonts w:eastAsia="Times New Roman" w:cstheme="minorHAnsi"/>
          <w:sz w:val="22"/>
          <w:szCs w:val="22"/>
          <w:lang w:eastAsia="en-AU"/>
        </w:rPr>
        <w:t xml:space="preserve"> from RMIT</w:t>
      </w:r>
    </w:p>
    <w:p w14:paraId="48B87F54" w14:textId="77777777" w:rsidR="00C87FB4" w:rsidRPr="008F07EC" w:rsidRDefault="00C87FB4" w:rsidP="00C87FB4">
      <w:pPr>
        <w:shd w:val="clear" w:color="auto" w:fill="FFFFFF"/>
        <w:spacing w:before="180" w:after="180"/>
        <w:rPr>
          <w:rFonts w:eastAsia="Times New Roman" w:cstheme="minorHAnsi"/>
          <w:b/>
          <w:sz w:val="22"/>
          <w:szCs w:val="22"/>
          <w:lang w:eastAsia="en-AU"/>
        </w:rPr>
      </w:pPr>
      <w:r w:rsidRPr="008F07EC">
        <w:rPr>
          <w:rFonts w:eastAsia="Times New Roman" w:cstheme="minorHAnsi"/>
          <w:b/>
          <w:sz w:val="22"/>
          <w:szCs w:val="22"/>
          <w:lang w:eastAsia="en-AU"/>
        </w:rPr>
        <w:t>Background</w:t>
      </w:r>
    </w:p>
    <w:p w14:paraId="68F9A855" w14:textId="77777777" w:rsidR="00C87FB4" w:rsidRPr="008F07EC" w:rsidRDefault="00C87FB4" w:rsidP="00543ED0">
      <w:pPr>
        <w:shd w:val="clear" w:color="auto" w:fill="FFFFFF"/>
        <w:spacing w:before="180" w:after="180"/>
        <w:jc w:val="both"/>
        <w:rPr>
          <w:rFonts w:eastAsia="Times New Roman" w:cstheme="minorHAnsi"/>
          <w:sz w:val="22"/>
          <w:szCs w:val="22"/>
          <w:lang w:eastAsia="en-AU"/>
        </w:rPr>
      </w:pPr>
      <w:r w:rsidRPr="008F07EC">
        <w:rPr>
          <w:rFonts w:eastAsia="Times New Roman" w:cstheme="minorHAnsi"/>
          <w:sz w:val="22"/>
          <w:szCs w:val="22"/>
          <w:lang w:eastAsia="en-AU"/>
        </w:rPr>
        <w:t>Yarra Community Centre (YCC) runs a variety of programs for newly arrived participants of the local community. One of these programs is a Homework Club for young new arrivals and Stacey (Youth Worker) overseas this program. The YCC works closely with teaching and legal volunteers and has close relationships with the local council administration, asylum seeker resource centre, Yarra Legal Service, RMIT University and local schools.</w:t>
      </w:r>
    </w:p>
    <w:p w14:paraId="4CBBB785" w14:textId="77777777" w:rsidR="00C87FB4" w:rsidRPr="008F07EC" w:rsidRDefault="00C87FB4" w:rsidP="00543ED0">
      <w:pPr>
        <w:shd w:val="clear" w:color="auto" w:fill="FFFFFF"/>
        <w:spacing w:before="180" w:after="180"/>
        <w:jc w:val="both"/>
        <w:rPr>
          <w:rFonts w:eastAsia="Times New Roman" w:cstheme="minorHAnsi"/>
          <w:sz w:val="22"/>
          <w:szCs w:val="22"/>
          <w:lang w:eastAsia="en-AU"/>
        </w:rPr>
      </w:pPr>
      <w:r w:rsidRPr="008F07EC">
        <w:rPr>
          <w:rFonts w:eastAsia="Times New Roman" w:cstheme="minorHAnsi"/>
          <w:sz w:val="22"/>
          <w:szCs w:val="22"/>
          <w:lang w:eastAsia="en-AU"/>
        </w:rPr>
        <w:t xml:space="preserve">Over the last few months, three young people who regularly come along to the Homework Club have really opened up to Stacey about some issues about school and what to do after their VCE.  Jasmina, Emine and Sam are in year 11 have each expressed concerns about university. They each want to study after finishing their VCE but really don’t know what’s involved and are worried about the cost, what they need to do for portfolio subjects and how they will juggle assignments, part time work and family responsibilities. </w:t>
      </w:r>
    </w:p>
    <w:p w14:paraId="587C3FB5" w14:textId="77777777" w:rsidR="00C87FB4" w:rsidRPr="008F07EC" w:rsidRDefault="00C87FB4" w:rsidP="00543ED0">
      <w:pPr>
        <w:shd w:val="clear" w:color="auto" w:fill="FFFFFF"/>
        <w:spacing w:before="180" w:after="180"/>
        <w:jc w:val="both"/>
        <w:rPr>
          <w:rFonts w:eastAsia="Times New Roman" w:cstheme="minorHAnsi"/>
          <w:sz w:val="22"/>
          <w:szCs w:val="22"/>
          <w:lang w:eastAsia="en-AU"/>
        </w:rPr>
      </w:pPr>
      <w:r w:rsidRPr="008F07EC">
        <w:rPr>
          <w:rFonts w:eastAsia="Times New Roman" w:cstheme="minorHAnsi"/>
          <w:sz w:val="22"/>
          <w:szCs w:val="22"/>
          <w:lang w:eastAsia="en-AU"/>
        </w:rPr>
        <w:t>Jasmina is worried about preparing a portfolio to apply for architecture. Emine is concerned she won’t be able to keep up at university because she has a vision impairment. Sam’s dad, Ali, attends computer classes at the Centre has told your manager that Sam’s really scared about going to uni because he is really nervous about speaking in public. Sam has heard that students always have to make presentations.</w:t>
      </w:r>
    </w:p>
    <w:p w14:paraId="31A4ED27" w14:textId="77777777" w:rsidR="00C87FB4" w:rsidRPr="008F07EC" w:rsidRDefault="00C87FB4" w:rsidP="00543ED0">
      <w:pPr>
        <w:shd w:val="clear" w:color="auto" w:fill="FFFFFF"/>
        <w:spacing w:before="180" w:after="180"/>
        <w:jc w:val="both"/>
        <w:rPr>
          <w:rFonts w:eastAsia="Times New Roman" w:cstheme="minorHAnsi"/>
          <w:sz w:val="22"/>
          <w:szCs w:val="22"/>
          <w:lang w:eastAsia="en-AU"/>
        </w:rPr>
      </w:pPr>
      <w:r w:rsidRPr="008F07EC">
        <w:rPr>
          <w:rFonts w:eastAsia="Times New Roman" w:cstheme="minorHAnsi"/>
          <w:sz w:val="22"/>
          <w:szCs w:val="22"/>
          <w:lang w:eastAsia="en-AU"/>
        </w:rPr>
        <w:t>Jasmina, Emine and Sam’s careers advisor at school has given them some information but they still don’t feel like they know what they should be doing now to prepare for tertiary studies and what it’s like studying after school. Some of their parents were educated at university or technical school before leaving their home countries, and most of the Homework Club young people are the eldest in their families.</w:t>
      </w:r>
    </w:p>
    <w:p w14:paraId="1F2AC850" w14:textId="77777777" w:rsidR="00C87FB4" w:rsidRPr="008F07EC" w:rsidRDefault="00C87FB4" w:rsidP="00C87FB4">
      <w:pPr>
        <w:shd w:val="clear" w:color="auto" w:fill="FFFFFF"/>
        <w:spacing w:before="180" w:after="180"/>
        <w:rPr>
          <w:rFonts w:eastAsia="Times New Roman" w:cstheme="minorHAnsi"/>
          <w:b/>
          <w:sz w:val="22"/>
          <w:szCs w:val="22"/>
          <w:lang w:eastAsia="en-AU"/>
        </w:rPr>
      </w:pPr>
    </w:p>
    <w:p w14:paraId="4753620E" w14:textId="77777777" w:rsidR="00C87FB4" w:rsidRPr="008F07EC" w:rsidRDefault="00C87FB4" w:rsidP="00C87FB4">
      <w:pPr>
        <w:shd w:val="clear" w:color="auto" w:fill="FFFFFF"/>
        <w:spacing w:before="180" w:after="180"/>
        <w:rPr>
          <w:rFonts w:eastAsia="Times New Roman" w:cstheme="minorHAnsi"/>
          <w:b/>
          <w:sz w:val="22"/>
          <w:szCs w:val="22"/>
          <w:lang w:eastAsia="en-AU"/>
        </w:rPr>
      </w:pPr>
    </w:p>
    <w:p w14:paraId="64E58761" w14:textId="77777777" w:rsidR="00C87FB4" w:rsidRPr="008F07EC" w:rsidRDefault="00C87FB4" w:rsidP="00C87FB4">
      <w:pPr>
        <w:shd w:val="clear" w:color="auto" w:fill="FFFFFF"/>
        <w:spacing w:before="180" w:after="180"/>
        <w:rPr>
          <w:rFonts w:eastAsia="Times New Roman" w:cstheme="minorHAnsi"/>
          <w:b/>
          <w:sz w:val="22"/>
          <w:szCs w:val="22"/>
          <w:lang w:eastAsia="en-AU"/>
        </w:rPr>
      </w:pPr>
    </w:p>
    <w:p w14:paraId="54877B57" w14:textId="77777777" w:rsidR="00C87FB4" w:rsidRPr="008F07EC" w:rsidRDefault="00C87FB4" w:rsidP="00C87FB4">
      <w:pPr>
        <w:shd w:val="clear" w:color="auto" w:fill="FFFFFF"/>
        <w:spacing w:before="180" w:after="180"/>
        <w:rPr>
          <w:rFonts w:eastAsia="Times New Roman" w:cstheme="minorHAnsi"/>
          <w:b/>
          <w:sz w:val="22"/>
          <w:szCs w:val="22"/>
          <w:lang w:eastAsia="en-AU"/>
        </w:rPr>
      </w:pPr>
      <w:r w:rsidRPr="008F07EC">
        <w:rPr>
          <w:rFonts w:eastAsia="Times New Roman" w:cstheme="minorHAnsi"/>
          <w:b/>
          <w:sz w:val="22"/>
          <w:szCs w:val="22"/>
          <w:lang w:eastAsia="en-AU"/>
        </w:rPr>
        <w:t>Youth Mentoring Program</w:t>
      </w:r>
    </w:p>
    <w:p w14:paraId="6C93900B" w14:textId="77777777" w:rsidR="00C87FB4" w:rsidRPr="008F07EC" w:rsidRDefault="00C87FB4" w:rsidP="00543ED0">
      <w:pPr>
        <w:shd w:val="clear" w:color="auto" w:fill="FFFFFF"/>
        <w:spacing w:before="180" w:after="180"/>
        <w:jc w:val="both"/>
        <w:rPr>
          <w:rFonts w:eastAsia="Times New Roman" w:cstheme="minorHAnsi"/>
          <w:sz w:val="22"/>
          <w:szCs w:val="22"/>
          <w:lang w:eastAsia="en-AU"/>
        </w:rPr>
      </w:pPr>
      <w:r w:rsidRPr="008F07EC">
        <w:rPr>
          <w:rFonts w:eastAsia="Times New Roman" w:cstheme="minorHAnsi"/>
          <w:sz w:val="22"/>
          <w:szCs w:val="22"/>
          <w:lang w:eastAsia="en-AU"/>
        </w:rPr>
        <w:lastRenderedPageBreak/>
        <w:t xml:space="preserve">At the next team meeting, the young people discuss the benefits of starting a Youth Mentoring Program to support the Year 11 Homework Club participants both through their current studies and to help them learn about tertiary studies and life on a campus. As the program is located not far from RMIT’s campus, the idea is that current RMIT students could mentor the Homework Club participants. </w:t>
      </w:r>
    </w:p>
    <w:p w14:paraId="7409F539" w14:textId="77777777" w:rsidR="00C87FB4" w:rsidRPr="008F07EC" w:rsidRDefault="00C87FB4" w:rsidP="00C87FB4">
      <w:pPr>
        <w:shd w:val="clear" w:color="auto" w:fill="FFFFFF"/>
        <w:spacing w:before="180" w:after="180"/>
        <w:rPr>
          <w:rFonts w:eastAsia="Times New Roman" w:cstheme="minorHAnsi"/>
          <w:b/>
          <w:sz w:val="22"/>
          <w:szCs w:val="22"/>
          <w:lang w:eastAsia="en-AU"/>
        </w:rPr>
      </w:pPr>
      <w:r w:rsidRPr="008F07EC">
        <w:rPr>
          <w:rFonts w:eastAsia="Times New Roman" w:cstheme="minorHAnsi"/>
          <w:b/>
          <w:sz w:val="22"/>
          <w:szCs w:val="22"/>
          <w:lang w:eastAsia="en-AU"/>
        </w:rPr>
        <w:t>Consultation meeting</w:t>
      </w:r>
    </w:p>
    <w:p w14:paraId="3D117608"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 xml:space="preserve">The first agreed step is to conduct a consultation meeting with the three young people and RMIT to come develop an engagement plan and provide them an opportunity for participation in the design of the project. </w:t>
      </w:r>
    </w:p>
    <w:p w14:paraId="61E9E127" w14:textId="77777777" w:rsidR="00C87FB4" w:rsidRPr="008F07EC" w:rsidRDefault="00C87FB4" w:rsidP="00C87FB4">
      <w:pPr>
        <w:shd w:val="clear" w:color="auto" w:fill="FFFFFF"/>
        <w:spacing w:before="180" w:after="180"/>
        <w:rPr>
          <w:rFonts w:eastAsia="Times New Roman" w:cstheme="minorHAnsi"/>
          <w:b/>
          <w:sz w:val="22"/>
          <w:szCs w:val="22"/>
          <w:lang w:eastAsia="en-AU"/>
        </w:rPr>
      </w:pPr>
      <w:r w:rsidRPr="008F07EC">
        <w:rPr>
          <w:rFonts w:eastAsia="Times New Roman" w:cstheme="minorHAnsi"/>
          <w:sz w:val="22"/>
          <w:szCs w:val="22"/>
          <w:lang w:eastAsia="en-AU"/>
        </w:rPr>
        <w:t xml:space="preserve">Stacey will run 3 consultation sessions over 3 weeks. </w:t>
      </w:r>
      <w:r w:rsidRPr="008F07EC">
        <w:rPr>
          <w:rFonts w:eastAsia="Times New Roman" w:cstheme="minorHAnsi"/>
          <w:b/>
          <w:sz w:val="22"/>
          <w:szCs w:val="22"/>
          <w:lang w:eastAsia="en-AU"/>
        </w:rPr>
        <w:t xml:space="preserve">This role play is the first session. </w:t>
      </w:r>
    </w:p>
    <w:p w14:paraId="646F839C"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 xml:space="preserve">Your manager has contacted RMIT and there is one student representative (Cam) who work with you to help develop the program and act as mentors when the program is implemented. </w:t>
      </w:r>
    </w:p>
    <w:p w14:paraId="2518EDD6" w14:textId="77777777" w:rsidR="00C87FB4" w:rsidRPr="008F07EC" w:rsidRDefault="00C87FB4" w:rsidP="00C87FB4">
      <w:pPr>
        <w:shd w:val="clear" w:color="auto" w:fill="FFFFFF"/>
        <w:spacing w:before="180" w:after="180"/>
        <w:rPr>
          <w:rFonts w:eastAsia="Times New Roman" w:cstheme="minorHAnsi"/>
          <w:sz w:val="22"/>
          <w:szCs w:val="22"/>
          <w:lang w:eastAsia="en-AU"/>
        </w:rPr>
      </w:pPr>
      <w:r w:rsidRPr="008F07EC">
        <w:rPr>
          <w:rFonts w:eastAsia="Times New Roman" w:cstheme="minorHAnsi"/>
          <w:sz w:val="22"/>
          <w:szCs w:val="22"/>
          <w:lang w:eastAsia="en-AU"/>
        </w:rPr>
        <w:t>The Homework Club participants and RMIT students are only available Thursday after 3:30 pm.</w:t>
      </w:r>
    </w:p>
    <w:p w14:paraId="4868EF60" w14:textId="77777777" w:rsidR="00C87FB4" w:rsidRPr="00C50234" w:rsidRDefault="00C87FB4" w:rsidP="00C87FB4">
      <w:pPr>
        <w:rPr>
          <w:rFonts w:cstheme="minorHAnsi"/>
          <w:sz w:val="22"/>
          <w:szCs w:val="22"/>
        </w:rPr>
      </w:pPr>
      <w:r w:rsidRPr="00C50234">
        <w:rPr>
          <w:rFonts w:cstheme="minorHAnsi"/>
          <w:sz w:val="22"/>
          <w:szCs w:val="22"/>
        </w:rPr>
        <w:br w:type="page"/>
      </w:r>
    </w:p>
    <w:p w14:paraId="18F4F6D2" w14:textId="5782084D" w:rsidR="00C87FB4" w:rsidRDefault="00C87FB4" w:rsidP="00C87FB4">
      <w:pPr>
        <w:spacing w:before="60" w:after="60"/>
        <w:rPr>
          <w:b/>
          <w:sz w:val="32"/>
        </w:rPr>
      </w:pPr>
      <w:r>
        <w:rPr>
          <w:sz w:val="32"/>
        </w:rPr>
        <w:lastRenderedPageBreak/>
        <w:t xml:space="preserve">Section </w:t>
      </w:r>
      <w:r w:rsidR="009D762E">
        <w:rPr>
          <w:sz w:val="32"/>
        </w:rPr>
        <w:t>E</w:t>
      </w:r>
      <w:r>
        <w:rPr>
          <w:sz w:val="32"/>
        </w:rPr>
        <w:t xml:space="preserve"> </w:t>
      </w:r>
      <w:r>
        <w:rPr>
          <w:b/>
          <w:sz w:val="32"/>
        </w:rPr>
        <w:t>– Meeting Minutes Template</w:t>
      </w:r>
    </w:p>
    <w:p w14:paraId="200D8327" w14:textId="77777777" w:rsidR="00C87FB4" w:rsidRDefault="00C87FB4" w:rsidP="00C87FB4">
      <w:pPr>
        <w:rPr>
          <w:rFonts w:cstheme="minorHAnsi"/>
          <w:sz w:val="22"/>
          <w:szCs w:val="22"/>
        </w:rPr>
      </w:pPr>
    </w:p>
    <w:p w14:paraId="45F6B1E4" w14:textId="0F80A877" w:rsidR="00C87FB4" w:rsidRPr="00C50234" w:rsidRDefault="00C87FB4" w:rsidP="00C87FB4">
      <w:pPr>
        <w:rPr>
          <w:rFonts w:cstheme="minorHAnsi"/>
          <w:sz w:val="22"/>
          <w:szCs w:val="22"/>
        </w:rPr>
      </w:pPr>
      <w:r>
        <w:rPr>
          <w:rFonts w:cstheme="minorHAnsi"/>
          <w:sz w:val="22"/>
          <w:szCs w:val="22"/>
        </w:rPr>
        <w:t>Thank you</w:t>
      </w:r>
      <w:r w:rsidRPr="00C50234">
        <w:rPr>
          <w:rFonts w:cstheme="minorHAnsi"/>
          <w:sz w:val="22"/>
          <w:szCs w:val="22"/>
        </w:rPr>
        <w:t xml:space="preserve"> all </w:t>
      </w:r>
      <w:r>
        <w:rPr>
          <w:rFonts w:cstheme="minorHAnsi"/>
          <w:sz w:val="22"/>
          <w:szCs w:val="22"/>
        </w:rPr>
        <w:t xml:space="preserve">for </w:t>
      </w:r>
      <w:r w:rsidRPr="00C50234">
        <w:rPr>
          <w:rFonts w:cstheme="minorHAnsi"/>
          <w:sz w:val="22"/>
          <w:szCs w:val="22"/>
        </w:rPr>
        <w:t>coming today</w:t>
      </w:r>
      <w:r>
        <w:rPr>
          <w:rFonts w:cstheme="minorHAnsi"/>
          <w:sz w:val="22"/>
          <w:szCs w:val="22"/>
        </w:rPr>
        <w:t xml:space="preserve">. Below we have some questions that we will cover that will help guide our meeting today. </w:t>
      </w:r>
    </w:p>
    <w:p w14:paraId="69411146" w14:textId="77777777" w:rsidR="00C87FB4" w:rsidRPr="00C50234" w:rsidRDefault="00C87FB4" w:rsidP="00C87FB4">
      <w:pPr>
        <w:rPr>
          <w:rFonts w:cstheme="minorHAnsi"/>
          <w:sz w:val="22"/>
          <w:szCs w:val="22"/>
        </w:rPr>
      </w:pPr>
    </w:p>
    <w:tbl>
      <w:tblPr>
        <w:tblStyle w:val="TableGrid"/>
        <w:tblW w:w="0" w:type="auto"/>
        <w:tblLook w:val="04A0" w:firstRow="1" w:lastRow="0" w:firstColumn="1" w:lastColumn="0" w:noHBand="0" w:noVBand="1"/>
      </w:tblPr>
      <w:tblGrid>
        <w:gridCol w:w="9606"/>
      </w:tblGrid>
      <w:tr w:rsidR="00C87FB4" w:rsidRPr="00C50234" w14:paraId="2CE12A00" w14:textId="77777777" w:rsidTr="00543ED0">
        <w:tc>
          <w:tcPr>
            <w:tcW w:w="9606" w:type="dxa"/>
            <w:shd w:val="clear" w:color="auto" w:fill="BFBFBF" w:themeFill="background1" w:themeFillShade="BF"/>
          </w:tcPr>
          <w:p w14:paraId="390FC40E" w14:textId="149380E8" w:rsidR="00C87FB4" w:rsidRPr="008F07EC" w:rsidRDefault="00C87FB4" w:rsidP="00AE734D">
            <w:pPr>
              <w:rPr>
                <w:rFonts w:cstheme="minorHAnsi"/>
                <w:b/>
                <w:sz w:val="22"/>
                <w:szCs w:val="22"/>
              </w:rPr>
            </w:pPr>
            <w:r w:rsidRPr="008F07EC">
              <w:rPr>
                <w:rFonts w:cstheme="minorHAnsi"/>
                <w:b/>
                <w:sz w:val="22"/>
                <w:szCs w:val="22"/>
              </w:rPr>
              <w:t>Why do we need a mentoring program? What is its purpose?</w:t>
            </w:r>
          </w:p>
        </w:tc>
      </w:tr>
      <w:tr w:rsidR="00C87FB4" w:rsidRPr="00C50234" w14:paraId="06BFCB45" w14:textId="77777777" w:rsidTr="00543ED0">
        <w:tc>
          <w:tcPr>
            <w:tcW w:w="9606" w:type="dxa"/>
          </w:tcPr>
          <w:p w14:paraId="4DD21A00" w14:textId="2A99A833" w:rsidR="00C87FB4" w:rsidRDefault="00823122" w:rsidP="00AE734D">
            <w:pPr>
              <w:rPr>
                <w:rFonts w:cstheme="minorHAnsi"/>
                <w:sz w:val="22"/>
                <w:szCs w:val="22"/>
              </w:rPr>
            </w:pPr>
            <w:r>
              <w:rPr>
                <w:rFonts w:cstheme="minorHAnsi"/>
                <w:sz w:val="22"/>
                <w:szCs w:val="22"/>
              </w:rPr>
              <w:t>Answers:</w:t>
            </w:r>
          </w:p>
          <w:p w14:paraId="103C47CC" w14:textId="6CD7AF98" w:rsidR="008F07EC" w:rsidRDefault="00E115A1" w:rsidP="00AE734D">
            <w:pPr>
              <w:rPr>
                <w:rFonts w:cstheme="minorHAnsi"/>
                <w:sz w:val="22"/>
                <w:szCs w:val="22"/>
              </w:rPr>
            </w:pPr>
            <w:r>
              <w:rPr>
                <w:rFonts w:cstheme="minorHAnsi"/>
                <w:sz w:val="22"/>
                <w:szCs w:val="22"/>
              </w:rPr>
              <w:t>To figure out career goals, life skills, and student life. As well as to have a smooth transition from high school to University.</w:t>
            </w:r>
          </w:p>
          <w:p w14:paraId="739B0FC2" w14:textId="77777777" w:rsidR="008F07EC" w:rsidRDefault="008F07EC" w:rsidP="00AE734D">
            <w:pPr>
              <w:rPr>
                <w:rFonts w:cstheme="minorHAnsi"/>
                <w:sz w:val="22"/>
                <w:szCs w:val="22"/>
              </w:rPr>
            </w:pPr>
          </w:p>
          <w:p w14:paraId="1B577F6A" w14:textId="77777777" w:rsidR="008F07EC" w:rsidRPr="00C50234" w:rsidRDefault="008F07EC" w:rsidP="00AE734D">
            <w:pPr>
              <w:rPr>
                <w:rFonts w:cstheme="minorHAnsi"/>
                <w:sz w:val="22"/>
                <w:szCs w:val="22"/>
              </w:rPr>
            </w:pPr>
          </w:p>
        </w:tc>
      </w:tr>
      <w:tr w:rsidR="00C87FB4" w:rsidRPr="00C50234" w14:paraId="5DF88B9D" w14:textId="77777777" w:rsidTr="00543ED0">
        <w:tc>
          <w:tcPr>
            <w:tcW w:w="9606" w:type="dxa"/>
            <w:shd w:val="clear" w:color="auto" w:fill="BFBFBF" w:themeFill="background1" w:themeFillShade="BF"/>
          </w:tcPr>
          <w:p w14:paraId="2454A2DC" w14:textId="16FF2332" w:rsidR="00C87FB4" w:rsidRPr="008F07EC" w:rsidRDefault="00C87FB4" w:rsidP="00AE734D">
            <w:pPr>
              <w:rPr>
                <w:rFonts w:cstheme="minorHAnsi"/>
                <w:b/>
                <w:sz w:val="22"/>
                <w:szCs w:val="22"/>
              </w:rPr>
            </w:pPr>
            <w:r w:rsidRPr="008F07EC">
              <w:rPr>
                <w:rFonts w:cstheme="minorHAnsi"/>
                <w:b/>
                <w:sz w:val="22"/>
                <w:szCs w:val="22"/>
              </w:rPr>
              <w:t>What are the primary needs of VCE students?</w:t>
            </w:r>
          </w:p>
        </w:tc>
      </w:tr>
      <w:tr w:rsidR="00C87FB4" w:rsidRPr="00C50234" w14:paraId="33D94B8F" w14:textId="77777777" w:rsidTr="00543ED0">
        <w:tc>
          <w:tcPr>
            <w:tcW w:w="9606" w:type="dxa"/>
          </w:tcPr>
          <w:p w14:paraId="273656AE" w14:textId="77777777" w:rsidR="00823122" w:rsidRDefault="00823122" w:rsidP="00823122">
            <w:pPr>
              <w:rPr>
                <w:rFonts w:cstheme="minorHAnsi"/>
                <w:sz w:val="22"/>
                <w:szCs w:val="22"/>
              </w:rPr>
            </w:pPr>
            <w:r>
              <w:rPr>
                <w:rFonts w:cstheme="minorHAnsi"/>
                <w:sz w:val="22"/>
                <w:szCs w:val="22"/>
              </w:rPr>
              <w:t>Answers:</w:t>
            </w:r>
          </w:p>
          <w:p w14:paraId="1C358F95" w14:textId="69BAC8B8" w:rsidR="008F07EC" w:rsidRDefault="00E115A1" w:rsidP="00AE734D">
            <w:pPr>
              <w:rPr>
                <w:rFonts w:cstheme="minorHAnsi"/>
                <w:sz w:val="22"/>
                <w:szCs w:val="22"/>
              </w:rPr>
            </w:pPr>
            <w:r>
              <w:rPr>
                <w:rFonts w:cstheme="minorHAnsi"/>
                <w:sz w:val="22"/>
                <w:szCs w:val="22"/>
              </w:rPr>
              <w:t xml:space="preserve">Career counselling, time management skills, tutors, campus tours and communication skills. </w:t>
            </w:r>
          </w:p>
          <w:p w14:paraId="1AF3EF5D" w14:textId="77777777" w:rsidR="008F07EC" w:rsidRDefault="008F07EC" w:rsidP="00AE734D">
            <w:pPr>
              <w:rPr>
                <w:rFonts w:cstheme="minorHAnsi"/>
                <w:sz w:val="22"/>
                <w:szCs w:val="22"/>
              </w:rPr>
            </w:pPr>
          </w:p>
          <w:p w14:paraId="233142B8" w14:textId="77777777" w:rsidR="008F07EC" w:rsidRPr="00C50234" w:rsidRDefault="008F07EC" w:rsidP="00AE734D">
            <w:pPr>
              <w:rPr>
                <w:rFonts w:cstheme="minorHAnsi"/>
                <w:sz w:val="22"/>
                <w:szCs w:val="22"/>
              </w:rPr>
            </w:pPr>
          </w:p>
        </w:tc>
      </w:tr>
      <w:tr w:rsidR="00C87FB4" w:rsidRPr="00C50234" w14:paraId="4BB97C34" w14:textId="77777777" w:rsidTr="00543ED0">
        <w:tc>
          <w:tcPr>
            <w:tcW w:w="9606" w:type="dxa"/>
            <w:shd w:val="clear" w:color="auto" w:fill="BFBFBF" w:themeFill="background1" w:themeFillShade="BF"/>
          </w:tcPr>
          <w:p w14:paraId="0040A9AA" w14:textId="1E7985D9" w:rsidR="00C87FB4" w:rsidRPr="008F07EC" w:rsidRDefault="00C87FB4" w:rsidP="00AE734D">
            <w:pPr>
              <w:rPr>
                <w:rFonts w:cstheme="minorHAnsi"/>
                <w:b/>
                <w:sz w:val="22"/>
                <w:szCs w:val="22"/>
              </w:rPr>
            </w:pPr>
            <w:r w:rsidRPr="008F07EC">
              <w:rPr>
                <w:rFonts w:cstheme="minorHAnsi"/>
                <w:b/>
                <w:sz w:val="22"/>
                <w:szCs w:val="22"/>
              </w:rPr>
              <w:t>Who do you think we should engage with in the development of the mentoring program? (who are the stakeholders</w:t>
            </w:r>
            <w:r w:rsidR="008F07EC" w:rsidRPr="008F07EC">
              <w:rPr>
                <w:rFonts w:cstheme="minorHAnsi"/>
                <w:b/>
                <w:sz w:val="22"/>
                <w:szCs w:val="22"/>
              </w:rPr>
              <w:t>?)</w:t>
            </w:r>
          </w:p>
        </w:tc>
      </w:tr>
      <w:tr w:rsidR="00C87FB4" w:rsidRPr="00C50234" w14:paraId="6D651C83" w14:textId="77777777" w:rsidTr="00543ED0">
        <w:tc>
          <w:tcPr>
            <w:tcW w:w="9606" w:type="dxa"/>
          </w:tcPr>
          <w:p w14:paraId="6AA82B33" w14:textId="77777777" w:rsidR="00823122" w:rsidRDefault="00823122" w:rsidP="00823122">
            <w:pPr>
              <w:rPr>
                <w:rFonts w:cstheme="minorHAnsi"/>
                <w:sz w:val="22"/>
                <w:szCs w:val="22"/>
              </w:rPr>
            </w:pPr>
            <w:r>
              <w:rPr>
                <w:rFonts w:cstheme="minorHAnsi"/>
                <w:sz w:val="22"/>
                <w:szCs w:val="22"/>
              </w:rPr>
              <w:t>Answers:</w:t>
            </w:r>
          </w:p>
          <w:p w14:paraId="069EC44B" w14:textId="01E0A832" w:rsidR="00C87FB4" w:rsidRDefault="00E115A1" w:rsidP="00AE734D">
            <w:pPr>
              <w:rPr>
                <w:rFonts w:cstheme="minorHAnsi"/>
                <w:sz w:val="22"/>
                <w:szCs w:val="22"/>
              </w:rPr>
            </w:pPr>
            <w:r>
              <w:rPr>
                <w:rFonts w:cstheme="minorHAnsi"/>
                <w:sz w:val="22"/>
                <w:szCs w:val="22"/>
              </w:rPr>
              <w:t>Tutors, mentors, teachers, parents, and previous students.</w:t>
            </w:r>
          </w:p>
          <w:p w14:paraId="27F026B2" w14:textId="77777777" w:rsidR="00C87FB4" w:rsidRDefault="00C87FB4" w:rsidP="00AE734D">
            <w:pPr>
              <w:rPr>
                <w:rFonts w:cstheme="minorHAnsi"/>
                <w:sz w:val="22"/>
                <w:szCs w:val="22"/>
              </w:rPr>
            </w:pPr>
          </w:p>
          <w:p w14:paraId="25DEBF7E" w14:textId="398406E5" w:rsidR="00C87FB4" w:rsidRPr="00C50234" w:rsidRDefault="00C87FB4" w:rsidP="00AE734D">
            <w:pPr>
              <w:rPr>
                <w:rFonts w:cstheme="minorHAnsi"/>
                <w:sz w:val="22"/>
                <w:szCs w:val="22"/>
              </w:rPr>
            </w:pPr>
          </w:p>
        </w:tc>
      </w:tr>
      <w:tr w:rsidR="00C87FB4" w:rsidRPr="00C50234" w14:paraId="3A42EA5B" w14:textId="77777777" w:rsidTr="00543ED0">
        <w:tc>
          <w:tcPr>
            <w:tcW w:w="9606" w:type="dxa"/>
            <w:shd w:val="clear" w:color="auto" w:fill="BFBFBF" w:themeFill="background1" w:themeFillShade="BF"/>
          </w:tcPr>
          <w:p w14:paraId="5B03C254" w14:textId="77777777" w:rsidR="00C87FB4" w:rsidRPr="008F07EC" w:rsidRDefault="00C87FB4" w:rsidP="00AE734D">
            <w:pPr>
              <w:rPr>
                <w:rFonts w:cstheme="minorHAnsi"/>
                <w:b/>
                <w:sz w:val="22"/>
                <w:szCs w:val="22"/>
              </w:rPr>
            </w:pPr>
            <w:r w:rsidRPr="008F07EC">
              <w:rPr>
                <w:rFonts w:cstheme="minorHAnsi"/>
                <w:b/>
                <w:sz w:val="22"/>
                <w:szCs w:val="22"/>
              </w:rPr>
              <w:t>What are their needs?</w:t>
            </w:r>
          </w:p>
        </w:tc>
      </w:tr>
      <w:tr w:rsidR="00C87FB4" w:rsidRPr="00C50234" w14:paraId="1C48BD53" w14:textId="77777777" w:rsidTr="00543ED0">
        <w:tc>
          <w:tcPr>
            <w:tcW w:w="9606" w:type="dxa"/>
          </w:tcPr>
          <w:p w14:paraId="508E2323" w14:textId="22A12B55" w:rsidR="00823122" w:rsidRDefault="00823122" w:rsidP="00823122">
            <w:pPr>
              <w:rPr>
                <w:rFonts w:cstheme="minorHAnsi"/>
                <w:sz w:val="22"/>
                <w:szCs w:val="22"/>
              </w:rPr>
            </w:pPr>
            <w:r>
              <w:rPr>
                <w:rFonts w:cstheme="minorHAnsi"/>
                <w:sz w:val="22"/>
                <w:szCs w:val="22"/>
              </w:rPr>
              <w:t>Answers:</w:t>
            </w:r>
          </w:p>
          <w:p w14:paraId="1C0812F5" w14:textId="69626A6D" w:rsidR="00E115A1" w:rsidRDefault="00E115A1" w:rsidP="00823122">
            <w:pPr>
              <w:rPr>
                <w:rFonts w:cstheme="minorHAnsi"/>
                <w:sz w:val="22"/>
                <w:szCs w:val="22"/>
              </w:rPr>
            </w:pPr>
            <w:r>
              <w:rPr>
                <w:rFonts w:cstheme="minorHAnsi"/>
                <w:sz w:val="22"/>
                <w:szCs w:val="22"/>
              </w:rPr>
              <w:t>Special aid, public speaking practice, and help with portfolio.</w:t>
            </w:r>
          </w:p>
          <w:p w14:paraId="3FD1A7AB" w14:textId="77777777" w:rsidR="00C87FB4" w:rsidRDefault="00C87FB4" w:rsidP="00AE734D">
            <w:pPr>
              <w:rPr>
                <w:rFonts w:cstheme="minorHAnsi"/>
                <w:sz w:val="22"/>
                <w:szCs w:val="22"/>
              </w:rPr>
            </w:pPr>
          </w:p>
          <w:p w14:paraId="77861EBE" w14:textId="77777777" w:rsidR="00C87FB4" w:rsidRDefault="00C87FB4" w:rsidP="00AE734D">
            <w:pPr>
              <w:rPr>
                <w:rFonts w:cstheme="minorHAnsi"/>
                <w:sz w:val="22"/>
                <w:szCs w:val="22"/>
              </w:rPr>
            </w:pPr>
          </w:p>
          <w:p w14:paraId="342576BB" w14:textId="02364873" w:rsidR="00C87FB4" w:rsidRPr="00C50234" w:rsidRDefault="00C87FB4" w:rsidP="00AE734D">
            <w:pPr>
              <w:rPr>
                <w:rFonts w:cstheme="minorHAnsi"/>
                <w:sz w:val="22"/>
                <w:szCs w:val="22"/>
              </w:rPr>
            </w:pPr>
          </w:p>
        </w:tc>
      </w:tr>
      <w:tr w:rsidR="00C87FB4" w:rsidRPr="00C50234" w14:paraId="067FEFA9" w14:textId="77777777" w:rsidTr="00543ED0">
        <w:tc>
          <w:tcPr>
            <w:tcW w:w="9606" w:type="dxa"/>
            <w:shd w:val="clear" w:color="auto" w:fill="BFBFBF" w:themeFill="background1" w:themeFillShade="BF"/>
          </w:tcPr>
          <w:p w14:paraId="083F7BE0" w14:textId="561C1C90" w:rsidR="00C87FB4" w:rsidRPr="008F07EC" w:rsidRDefault="00C87FB4" w:rsidP="00AE734D">
            <w:pPr>
              <w:rPr>
                <w:rFonts w:cstheme="minorHAnsi"/>
                <w:b/>
                <w:sz w:val="22"/>
                <w:szCs w:val="22"/>
              </w:rPr>
            </w:pPr>
            <w:r w:rsidRPr="008F07EC">
              <w:rPr>
                <w:rFonts w:cstheme="minorHAnsi"/>
                <w:b/>
                <w:sz w:val="22"/>
                <w:szCs w:val="22"/>
              </w:rPr>
              <w:t>H</w:t>
            </w:r>
            <w:r w:rsidRPr="008F07EC">
              <w:rPr>
                <w:rFonts w:cstheme="minorHAnsi"/>
                <w:b/>
              </w:rPr>
              <w:t xml:space="preserve">ow should we best </w:t>
            </w:r>
            <w:r w:rsidR="008F07EC" w:rsidRPr="008F07EC">
              <w:rPr>
                <w:rFonts w:cstheme="minorHAnsi"/>
                <w:b/>
              </w:rPr>
              <w:t>engage</w:t>
            </w:r>
            <w:r w:rsidRPr="008F07EC">
              <w:rPr>
                <w:rFonts w:cstheme="minorHAnsi"/>
                <w:b/>
                <w:sz w:val="22"/>
                <w:szCs w:val="22"/>
              </w:rPr>
              <w:t xml:space="preserve"> with each stakeholder?</w:t>
            </w:r>
          </w:p>
        </w:tc>
      </w:tr>
      <w:tr w:rsidR="00C87FB4" w:rsidRPr="00C50234" w14:paraId="7B9DAB96" w14:textId="77777777" w:rsidTr="00543ED0">
        <w:tc>
          <w:tcPr>
            <w:tcW w:w="9606" w:type="dxa"/>
          </w:tcPr>
          <w:p w14:paraId="77E6C6DC" w14:textId="7F99C92F" w:rsidR="00823122" w:rsidRDefault="00823122" w:rsidP="00823122">
            <w:pPr>
              <w:rPr>
                <w:rFonts w:cstheme="minorHAnsi"/>
                <w:sz w:val="22"/>
                <w:szCs w:val="22"/>
              </w:rPr>
            </w:pPr>
            <w:r>
              <w:rPr>
                <w:rFonts w:cstheme="minorHAnsi"/>
                <w:sz w:val="22"/>
                <w:szCs w:val="22"/>
              </w:rPr>
              <w:t>Answers:</w:t>
            </w:r>
          </w:p>
          <w:p w14:paraId="49C81E5D" w14:textId="3122D1F7" w:rsidR="00E115A1" w:rsidRDefault="00E115A1" w:rsidP="00823122">
            <w:pPr>
              <w:rPr>
                <w:rFonts w:cstheme="minorHAnsi"/>
                <w:sz w:val="22"/>
                <w:szCs w:val="22"/>
              </w:rPr>
            </w:pPr>
            <w:r>
              <w:rPr>
                <w:rFonts w:cstheme="minorHAnsi"/>
                <w:sz w:val="22"/>
                <w:szCs w:val="22"/>
              </w:rPr>
              <w:t>Classroom announcements, group work, engage with people who have things in common with each other, emails, and lunchtime sessions.</w:t>
            </w:r>
          </w:p>
          <w:p w14:paraId="61C9132B" w14:textId="77777777" w:rsidR="00C87FB4" w:rsidRDefault="00C87FB4" w:rsidP="00AE734D">
            <w:pPr>
              <w:rPr>
                <w:rFonts w:cstheme="minorHAnsi"/>
                <w:sz w:val="22"/>
                <w:szCs w:val="22"/>
              </w:rPr>
            </w:pPr>
          </w:p>
          <w:p w14:paraId="39347BFC" w14:textId="77777777" w:rsidR="00C87FB4" w:rsidRDefault="00C87FB4" w:rsidP="00AE734D">
            <w:pPr>
              <w:rPr>
                <w:rFonts w:cstheme="minorHAnsi"/>
                <w:sz w:val="22"/>
                <w:szCs w:val="22"/>
              </w:rPr>
            </w:pPr>
          </w:p>
          <w:p w14:paraId="09238439" w14:textId="77777777" w:rsidR="00C87FB4" w:rsidRDefault="00C87FB4" w:rsidP="00AE734D">
            <w:pPr>
              <w:rPr>
                <w:rFonts w:cstheme="minorHAnsi"/>
                <w:sz w:val="22"/>
                <w:szCs w:val="22"/>
              </w:rPr>
            </w:pPr>
          </w:p>
          <w:p w14:paraId="7519D8C3" w14:textId="6F1EBC1D" w:rsidR="00C87FB4" w:rsidRPr="00C50234" w:rsidRDefault="00C87FB4" w:rsidP="00AE734D">
            <w:pPr>
              <w:rPr>
                <w:rFonts w:cstheme="minorHAnsi"/>
                <w:sz w:val="22"/>
                <w:szCs w:val="22"/>
              </w:rPr>
            </w:pPr>
          </w:p>
        </w:tc>
      </w:tr>
      <w:tr w:rsidR="00C87FB4" w:rsidRPr="00C50234" w14:paraId="480E3DF1" w14:textId="77777777" w:rsidTr="00543ED0">
        <w:tc>
          <w:tcPr>
            <w:tcW w:w="9606" w:type="dxa"/>
            <w:shd w:val="clear" w:color="auto" w:fill="BFBFBF" w:themeFill="background1" w:themeFillShade="BF"/>
          </w:tcPr>
          <w:p w14:paraId="6ACCA621" w14:textId="4A076124" w:rsidR="00C87FB4" w:rsidRPr="008F07EC" w:rsidRDefault="00C87FB4" w:rsidP="002B1FA2">
            <w:pPr>
              <w:rPr>
                <w:rFonts w:cstheme="minorHAnsi"/>
                <w:b/>
                <w:sz w:val="22"/>
                <w:szCs w:val="22"/>
              </w:rPr>
            </w:pPr>
            <w:r w:rsidRPr="008F07EC">
              <w:rPr>
                <w:rFonts w:cstheme="minorHAnsi"/>
                <w:b/>
                <w:sz w:val="22"/>
                <w:szCs w:val="22"/>
              </w:rPr>
              <w:t>What are some of the potential barriers</w:t>
            </w:r>
            <w:r w:rsidR="008F07EC" w:rsidRPr="008F07EC">
              <w:rPr>
                <w:rFonts w:cstheme="minorHAnsi"/>
                <w:b/>
                <w:sz w:val="22"/>
                <w:szCs w:val="22"/>
              </w:rPr>
              <w:t xml:space="preserve"> to engagement</w:t>
            </w:r>
            <w:r w:rsidRPr="008F07EC">
              <w:rPr>
                <w:rFonts w:cstheme="minorHAnsi"/>
                <w:b/>
                <w:sz w:val="22"/>
                <w:szCs w:val="22"/>
              </w:rPr>
              <w:t xml:space="preserve"> and how can we overcome these?</w:t>
            </w:r>
          </w:p>
        </w:tc>
      </w:tr>
      <w:tr w:rsidR="00C87FB4" w:rsidRPr="00C50234" w14:paraId="5BBA977F" w14:textId="77777777" w:rsidTr="00543ED0">
        <w:tc>
          <w:tcPr>
            <w:tcW w:w="9606" w:type="dxa"/>
          </w:tcPr>
          <w:p w14:paraId="6B67DB42" w14:textId="77777777" w:rsidR="00823122" w:rsidRDefault="00823122" w:rsidP="00823122">
            <w:pPr>
              <w:rPr>
                <w:rFonts w:cstheme="minorHAnsi"/>
                <w:sz w:val="22"/>
                <w:szCs w:val="22"/>
              </w:rPr>
            </w:pPr>
            <w:r>
              <w:rPr>
                <w:rFonts w:cstheme="minorHAnsi"/>
                <w:sz w:val="22"/>
                <w:szCs w:val="22"/>
              </w:rPr>
              <w:t>Answers:</w:t>
            </w:r>
          </w:p>
          <w:p w14:paraId="003E619E" w14:textId="17F6D154" w:rsidR="008F07EC" w:rsidRDefault="00E115A1" w:rsidP="00AE734D">
            <w:pPr>
              <w:rPr>
                <w:rFonts w:cstheme="minorHAnsi"/>
                <w:sz w:val="22"/>
                <w:szCs w:val="22"/>
              </w:rPr>
            </w:pPr>
            <w:r>
              <w:rPr>
                <w:rFonts w:cstheme="minorHAnsi"/>
                <w:sz w:val="22"/>
                <w:szCs w:val="22"/>
              </w:rPr>
              <w:t>Isolation, we can overcome this by having one on one check ins with coordinator.</w:t>
            </w:r>
          </w:p>
          <w:p w14:paraId="72C951AA" w14:textId="51C69690" w:rsidR="00E115A1" w:rsidRDefault="00E115A1" w:rsidP="00AE734D">
            <w:pPr>
              <w:rPr>
                <w:rFonts w:cstheme="minorHAnsi"/>
                <w:sz w:val="22"/>
                <w:szCs w:val="22"/>
              </w:rPr>
            </w:pPr>
            <w:r>
              <w:rPr>
                <w:rFonts w:cstheme="minorHAnsi"/>
                <w:sz w:val="22"/>
                <w:szCs w:val="22"/>
              </w:rPr>
              <w:t>Anxiety/lack of social skills, we can overcome this by having smaller groups and creating a safe environment.</w:t>
            </w:r>
          </w:p>
          <w:p w14:paraId="4A8AFD16" w14:textId="032D5FFF" w:rsidR="00E115A1" w:rsidRDefault="00E115A1" w:rsidP="00AE734D">
            <w:pPr>
              <w:rPr>
                <w:rFonts w:cstheme="minorHAnsi"/>
                <w:sz w:val="22"/>
                <w:szCs w:val="22"/>
              </w:rPr>
            </w:pPr>
            <w:r>
              <w:rPr>
                <w:rFonts w:cstheme="minorHAnsi"/>
                <w:sz w:val="22"/>
                <w:szCs w:val="22"/>
              </w:rPr>
              <w:t>Lack of resources for visually impaired students, we can overcome this by incorporating more brail and having a navigator for the student.</w:t>
            </w:r>
          </w:p>
          <w:p w14:paraId="7EC8688A" w14:textId="77777777" w:rsidR="00E115A1" w:rsidRDefault="00E115A1" w:rsidP="00AE734D">
            <w:pPr>
              <w:rPr>
                <w:rFonts w:cstheme="minorHAnsi"/>
                <w:sz w:val="22"/>
                <w:szCs w:val="22"/>
              </w:rPr>
            </w:pPr>
          </w:p>
          <w:p w14:paraId="0683D7FB" w14:textId="77777777" w:rsidR="00E115A1" w:rsidRDefault="00E115A1" w:rsidP="00AE734D">
            <w:pPr>
              <w:rPr>
                <w:rFonts w:cstheme="minorHAnsi"/>
                <w:sz w:val="22"/>
                <w:szCs w:val="22"/>
              </w:rPr>
            </w:pPr>
          </w:p>
          <w:p w14:paraId="1B3287DF" w14:textId="77777777" w:rsidR="008F07EC" w:rsidRDefault="008F07EC" w:rsidP="00AE734D">
            <w:pPr>
              <w:rPr>
                <w:rFonts w:cstheme="minorHAnsi"/>
                <w:sz w:val="22"/>
                <w:szCs w:val="22"/>
              </w:rPr>
            </w:pPr>
          </w:p>
          <w:p w14:paraId="7C933B9E" w14:textId="77777777" w:rsidR="008F07EC" w:rsidRDefault="008F07EC" w:rsidP="00AE734D">
            <w:pPr>
              <w:rPr>
                <w:rFonts w:cstheme="minorHAnsi"/>
                <w:sz w:val="22"/>
                <w:szCs w:val="22"/>
              </w:rPr>
            </w:pPr>
          </w:p>
          <w:p w14:paraId="656B2D6D" w14:textId="77777777" w:rsidR="008F07EC" w:rsidRPr="00C50234" w:rsidRDefault="008F07EC" w:rsidP="00AE734D">
            <w:pPr>
              <w:rPr>
                <w:rFonts w:cstheme="minorHAnsi"/>
                <w:sz w:val="22"/>
                <w:szCs w:val="22"/>
              </w:rPr>
            </w:pPr>
          </w:p>
        </w:tc>
      </w:tr>
      <w:tr w:rsidR="00C87FB4" w:rsidRPr="00C50234" w14:paraId="22DD80D6" w14:textId="77777777" w:rsidTr="00543ED0">
        <w:tc>
          <w:tcPr>
            <w:tcW w:w="9606" w:type="dxa"/>
            <w:shd w:val="clear" w:color="auto" w:fill="BFBFBF" w:themeFill="background1" w:themeFillShade="BF"/>
          </w:tcPr>
          <w:p w14:paraId="2052C85E" w14:textId="77777777" w:rsidR="00C87FB4" w:rsidRPr="008F07EC" w:rsidRDefault="00C87FB4" w:rsidP="00AE734D">
            <w:pPr>
              <w:rPr>
                <w:rFonts w:cstheme="minorHAnsi"/>
                <w:b/>
                <w:sz w:val="22"/>
                <w:szCs w:val="22"/>
              </w:rPr>
            </w:pPr>
            <w:r w:rsidRPr="008F07EC">
              <w:rPr>
                <w:rFonts w:cstheme="minorHAnsi"/>
                <w:b/>
                <w:sz w:val="22"/>
                <w:szCs w:val="22"/>
              </w:rPr>
              <w:lastRenderedPageBreak/>
              <w:t>What are some of the ways that RMIT students can assist?</w:t>
            </w:r>
          </w:p>
        </w:tc>
      </w:tr>
      <w:tr w:rsidR="00C87FB4" w:rsidRPr="00C50234" w14:paraId="0ACBDB4F" w14:textId="77777777" w:rsidTr="00543ED0">
        <w:tc>
          <w:tcPr>
            <w:tcW w:w="9606" w:type="dxa"/>
          </w:tcPr>
          <w:p w14:paraId="0A535E0D" w14:textId="77777777" w:rsidR="00823122" w:rsidRDefault="00823122" w:rsidP="00823122">
            <w:pPr>
              <w:rPr>
                <w:rFonts w:cstheme="minorHAnsi"/>
                <w:sz w:val="22"/>
                <w:szCs w:val="22"/>
              </w:rPr>
            </w:pPr>
            <w:r>
              <w:rPr>
                <w:rFonts w:cstheme="minorHAnsi"/>
                <w:sz w:val="22"/>
                <w:szCs w:val="22"/>
              </w:rPr>
              <w:t>Answers:</w:t>
            </w:r>
          </w:p>
          <w:p w14:paraId="74338D16" w14:textId="77777777" w:rsidR="00C87FB4" w:rsidRDefault="00C87FB4" w:rsidP="00AE734D">
            <w:pPr>
              <w:rPr>
                <w:rFonts w:cstheme="minorHAnsi"/>
                <w:sz w:val="22"/>
                <w:szCs w:val="22"/>
              </w:rPr>
            </w:pPr>
          </w:p>
          <w:p w14:paraId="78B88904" w14:textId="77777777" w:rsidR="008F07EC" w:rsidRDefault="008F07EC" w:rsidP="00AE734D">
            <w:pPr>
              <w:rPr>
                <w:rFonts w:cstheme="minorHAnsi"/>
                <w:sz w:val="22"/>
                <w:szCs w:val="22"/>
              </w:rPr>
            </w:pPr>
          </w:p>
          <w:p w14:paraId="376312C9" w14:textId="4FD9F70F" w:rsidR="008F07EC" w:rsidRDefault="00D627FE" w:rsidP="00D627FE">
            <w:pPr>
              <w:pStyle w:val="ListParagraph"/>
              <w:numPr>
                <w:ilvl w:val="0"/>
                <w:numId w:val="19"/>
              </w:numPr>
              <w:rPr>
                <w:rFonts w:cstheme="minorHAnsi"/>
                <w:sz w:val="22"/>
                <w:szCs w:val="22"/>
              </w:rPr>
            </w:pPr>
            <w:r>
              <w:rPr>
                <w:rFonts w:cstheme="minorHAnsi"/>
                <w:sz w:val="22"/>
                <w:szCs w:val="22"/>
              </w:rPr>
              <w:t>Providing campus tours</w:t>
            </w:r>
          </w:p>
          <w:p w14:paraId="55A9C557" w14:textId="6F57F1D8" w:rsidR="00D627FE" w:rsidRDefault="00D627FE" w:rsidP="00D627FE">
            <w:pPr>
              <w:pStyle w:val="ListParagraph"/>
              <w:numPr>
                <w:ilvl w:val="0"/>
                <w:numId w:val="19"/>
              </w:numPr>
              <w:rPr>
                <w:rFonts w:cstheme="minorHAnsi"/>
                <w:sz w:val="22"/>
                <w:szCs w:val="22"/>
              </w:rPr>
            </w:pPr>
            <w:r>
              <w:rPr>
                <w:rFonts w:cstheme="minorHAnsi"/>
                <w:sz w:val="22"/>
                <w:szCs w:val="22"/>
              </w:rPr>
              <w:t>Mentoring programs</w:t>
            </w:r>
          </w:p>
          <w:p w14:paraId="1BE5CFA7" w14:textId="0D196C58" w:rsidR="00D627FE" w:rsidRDefault="00D627FE" w:rsidP="00D627FE">
            <w:pPr>
              <w:pStyle w:val="ListParagraph"/>
              <w:numPr>
                <w:ilvl w:val="0"/>
                <w:numId w:val="19"/>
              </w:numPr>
              <w:rPr>
                <w:rFonts w:cstheme="minorHAnsi"/>
                <w:sz w:val="22"/>
                <w:szCs w:val="22"/>
              </w:rPr>
            </w:pPr>
            <w:r>
              <w:rPr>
                <w:rFonts w:cstheme="minorHAnsi"/>
                <w:sz w:val="22"/>
                <w:szCs w:val="22"/>
              </w:rPr>
              <w:t xml:space="preserve">Guest speakers </w:t>
            </w:r>
          </w:p>
          <w:p w14:paraId="235E1136" w14:textId="0EB4EAD1" w:rsidR="00D627FE" w:rsidRDefault="00D627FE" w:rsidP="00D627FE">
            <w:pPr>
              <w:pStyle w:val="ListParagraph"/>
              <w:numPr>
                <w:ilvl w:val="0"/>
                <w:numId w:val="19"/>
              </w:numPr>
              <w:rPr>
                <w:rFonts w:cstheme="minorHAnsi"/>
                <w:sz w:val="22"/>
                <w:szCs w:val="22"/>
              </w:rPr>
            </w:pPr>
            <w:r>
              <w:rPr>
                <w:rFonts w:cstheme="minorHAnsi"/>
                <w:sz w:val="22"/>
                <w:szCs w:val="22"/>
              </w:rPr>
              <w:t>Provide course advice and how to apply</w:t>
            </w:r>
          </w:p>
          <w:p w14:paraId="4DA1127E" w14:textId="4728B62B" w:rsidR="00D627FE" w:rsidRDefault="00D627FE" w:rsidP="00D627FE">
            <w:pPr>
              <w:pStyle w:val="ListParagraph"/>
              <w:numPr>
                <w:ilvl w:val="0"/>
                <w:numId w:val="19"/>
              </w:numPr>
              <w:rPr>
                <w:rFonts w:cstheme="minorHAnsi"/>
                <w:sz w:val="22"/>
                <w:szCs w:val="22"/>
              </w:rPr>
            </w:pPr>
            <w:r>
              <w:rPr>
                <w:rFonts w:cstheme="minorHAnsi"/>
                <w:sz w:val="22"/>
                <w:szCs w:val="22"/>
              </w:rPr>
              <w:t>Information on how to apply for government student loans/student grant</w:t>
            </w:r>
          </w:p>
          <w:p w14:paraId="56D10B5E" w14:textId="77777777" w:rsidR="00D627FE" w:rsidRPr="00D627FE" w:rsidRDefault="00D627FE" w:rsidP="00D627FE">
            <w:pPr>
              <w:pStyle w:val="ListParagraph"/>
              <w:rPr>
                <w:rFonts w:cstheme="minorHAnsi"/>
                <w:sz w:val="22"/>
                <w:szCs w:val="22"/>
              </w:rPr>
            </w:pPr>
          </w:p>
          <w:p w14:paraId="26A45E8C" w14:textId="77777777" w:rsidR="008F07EC" w:rsidRPr="00C50234" w:rsidRDefault="008F07EC" w:rsidP="00AE734D">
            <w:pPr>
              <w:rPr>
                <w:rFonts w:cstheme="minorHAnsi"/>
                <w:sz w:val="22"/>
                <w:szCs w:val="22"/>
              </w:rPr>
            </w:pPr>
          </w:p>
        </w:tc>
      </w:tr>
      <w:tr w:rsidR="00C87FB4" w:rsidRPr="00C50234" w14:paraId="75603A3A" w14:textId="77777777" w:rsidTr="00543ED0">
        <w:tc>
          <w:tcPr>
            <w:tcW w:w="9606" w:type="dxa"/>
            <w:shd w:val="clear" w:color="auto" w:fill="BFBFBF" w:themeFill="background1" w:themeFillShade="BF"/>
          </w:tcPr>
          <w:p w14:paraId="49A90CE3" w14:textId="77777777" w:rsidR="00C87FB4" w:rsidRPr="008F07EC" w:rsidRDefault="00C87FB4" w:rsidP="00AE734D">
            <w:pPr>
              <w:rPr>
                <w:rFonts w:cstheme="minorHAnsi"/>
                <w:b/>
                <w:sz w:val="22"/>
                <w:szCs w:val="22"/>
              </w:rPr>
            </w:pPr>
            <w:r w:rsidRPr="008F07EC">
              <w:rPr>
                <w:rFonts w:cstheme="minorHAnsi"/>
                <w:b/>
                <w:sz w:val="22"/>
                <w:szCs w:val="22"/>
              </w:rPr>
              <w:t>What do you believe are the qualities that make for a good mentor?</w:t>
            </w:r>
          </w:p>
        </w:tc>
      </w:tr>
      <w:tr w:rsidR="00C87FB4" w:rsidRPr="00C50234" w14:paraId="2159804D" w14:textId="77777777" w:rsidTr="00543ED0">
        <w:tc>
          <w:tcPr>
            <w:tcW w:w="9606" w:type="dxa"/>
          </w:tcPr>
          <w:p w14:paraId="5A6D48A0" w14:textId="77777777" w:rsidR="00C87FB4" w:rsidRDefault="00C87FB4" w:rsidP="00AE734D">
            <w:pPr>
              <w:rPr>
                <w:rFonts w:cstheme="minorHAnsi"/>
                <w:sz w:val="22"/>
                <w:szCs w:val="22"/>
              </w:rPr>
            </w:pPr>
          </w:p>
          <w:p w14:paraId="6ED4828E" w14:textId="011D4AE9" w:rsidR="008F07EC" w:rsidRDefault="00825873" w:rsidP="00AE734D">
            <w:pPr>
              <w:rPr>
                <w:rFonts w:cstheme="minorHAnsi"/>
                <w:sz w:val="22"/>
                <w:szCs w:val="22"/>
              </w:rPr>
            </w:pPr>
            <w:r>
              <w:rPr>
                <w:rFonts w:cstheme="minorHAnsi"/>
                <w:sz w:val="22"/>
                <w:szCs w:val="22"/>
              </w:rPr>
              <w:t>Someone who is inspirational, congruent, invested, a good communicator and an empath.</w:t>
            </w:r>
          </w:p>
          <w:p w14:paraId="07A6B424" w14:textId="77777777" w:rsidR="008F07EC" w:rsidRPr="00C50234" w:rsidRDefault="008F07EC" w:rsidP="00AE734D">
            <w:pPr>
              <w:rPr>
                <w:rFonts w:cstheme="minorHAnsi"/>
                <w:sz w:val="22"/>
                <w:szCs w:val="22"/>
              </w:rPr>
            </w:pPr>
          </w:p>
        </w:tc>
      </w:tr>
    </w:tbl>
    <w:p w14:paraId="50E16A00" w14:textId="77777777" w:rsidR="00C87FB4" w:rsidRPr="00C50234" w:rsidRDefault="00C87FB4" w:rsidP="00C87FB4">
      <w:pPr>
        <w:rPr>
          <w:rFonts w:cstheme="minorHAnsi"/>
          <w:sz w:val="22"/>
          <w:szCs w:val="22"/>
        </w:rPr>
      </w:pPr>
    </w:p>
    <w:p w14:paraId="72AC631B" w14:textId="77777777" w:rsidR="00C87FB4" w:rsidRPr="00C50234" w:rsidRDefault="00C87FB4" w:rsidP="00C87FB4">
      <w:pPr>
        <w:rPr>
          <w:rFonts w:cstheme="minorHAnsi"/>
          <w:sz w:val="22"/>
          <w:szCs w:val="22"/>
        </w:rPr>
      </w:pPr>
    </w:p>
    <w:p w14:paraId="3FB356B8" w14:textId="77777777" w:rsidR="00C87FB4" w:rsidRDefault="00C87FB4" w:rsidP="00C87FB4">
      <w:pPr>
        <w:spacing w:before="60" w:after="60"/>
        <w:rPr>
          <w:b/>
          <w:sz w:val="32"/>
        </w:rPr>
      </w:pPr>
    </w:p>
    <w:p w14:paraId="632160F7" w14:textId="77777777" w:rsidR="00823122" w:rsidRDefault="00823122" w:rsidP="00635532">
      <w:pPr>
        <w:sectPr w:rsidR="00823122" w:rsidSect="00871592">
          <w:headerReference w:type="default" r:id="rId11"/>
          <w:footerReference w:type="default" r:id="rId12"/>
          <w:pgSz w:w="11900" w:h="16840"/>
          <w:pgMar w:top="1421" w:right="963" w:bottom="1440" w:left="1014" w:header="708" w:footer="708" w:gutter="0"/>
          <w:cols w:space="708"/>
          <w:docGrid w:linePitch="360"/>
        </w:sectPr>
      </w:pPr>
    </w:p>
    <w:p w14:paraId="72A789F3" w14:textId="06A5BE2C" w:rsidR="00823122" w:rsidRDefault="00823122" w:rsidP="00823122">
      <w:pPr>
        <w:spacing w:before="60" w:after="60"/>
        <w:rPr>
          <w:b/>
          <w:sz w:val="32"/>
        </w:rPr>
      </w:pPr>
      <w:r>
        <w:rPr>
          <w:sz w:val="32"/>
        </w:rPr>
        <w:lastRenderedPageBreak/>
        <w:t xml:space="preserve">Section F </w:t>
      </w:r>
      <w:r>
        <w:rPr>
          <w:b/>
          <w:sz w:val="32"/>
        </w:rPr>
        <w:t>– Engagement Plan</w:t>
      </w:r>
    </w:p>
    <w:p w14:paraId="0809403F" w14:textId="70A41E0A" w:rsidR="00C87FB4" w:rsidRDefault="00C87FB4" w:rsidP="00635532"/>
    <w:p w14:paraId="14AFAB78" w14:textId="77777777" w:rsidR="00823122" w:rsidRDefault="00823122" w:rsidP="00635532"/>
    <w:p w14:paraId="5130528C" w14:textId="77777777" w:rsidR="00823122" w:rsidRPr="00017F1C" w:rsidRDefault="00823122" w:rsidP="00823122">
      <w:pPr>
        <w:spacing w:after="60"/>
        <w:rPr>
          <w:b/>
          <w:color w:val="2F5496" w:themeColor="accent1" w:themeShade="BF"/>
          <w:sz w:val="28"/>
        </w:rPr>
      </w:pPr>
      <w:r w:rsidRPr="00C04E0D">
        <w:rPr>
          <w:b/>
          <w:color w:val="FF0000"/>
          <w:sz w:val="28"/>
        </w:rPr>
        <w:t>Yarra Community Centre Engagement Plan</w:t>
      </w:r>
      <w:r w:rsidRPr="00C04E0D">
        <w:rPr>
          <w:b/>
          <w:color w:val="FF0000"/>
          <w:sz w:val="28"/>
        </w:rPr>
        <w:br/>
      </w:r>
    </w:p>
    <w:p w14:paraId="45DB951C" w14:textId="77777777" w:rsidR="00823122" w:rsidRDefault="00823122" w:rsidP="00823122">
      <w:pPr>
        <w:pStyle w:val="RMITnumberedlist"/>
        <w:numPr>
          <w:ilvl w:val="0"/>
          <w:numId w:val="12"/>
        </w:numPr>
      </w:pPr>
      <w:r>
        <w:t>Identify who your team should include in the engagement.</w:t>
      </w:r>
    </w:p>
    <w:p w14:paraId="13F41B42" w14:textId="77777777" w:rsidR="00823122" w:rsidRDefault="00823122" w:rsidP="00823122">
      <w:pPr>
        <w:pStyle w:val="RMITnumberedlist"/>
      </w:pPr>
      <w:r>
        <w:t>Identify how best to work with each type of stakeholder.</w:t>
      </w:r>
    </w:p>
    <w:p w14:paraId="16C65C6A" w14:textId="77777777" w:rsidR="00823122" w:rsidRDefault="00823122" w:rsidP="00823122">
      <w:pPr>
        <w:pStyle w:val="RMITnumberedlist"/>
      </w:pPr>
      <w:r>
        <w:t>Consider some the potential participation and communications barriers, and identify ways to overcome these.</w:t>
      </w:r>
    </w:p>
    <w:p w14:paraId="52D41324" w14:textId="77777777" w:rsidR="00823122" w:rsidRDefault="00823122" w:rsidP="00823122">
      <w:pPr>
        <w:pStyle w:val="RMITnumberedlist"/>
      </w:pPr>
      <w:r>
        <w:t>Complete the engagement plan template below and record how and with who you will consult with to:</w:t>
      </w:r>
    </w:p>
    <w:p w14:paraId="2CEF349B" w14:textId="77777777" w:rsidR="00823122" w:rsidRDefault="00823122" w:rsidP="00823122">
      <w:pPr>
        <w:pStyle w:val="RMITBullet1"/>
        <w:numPr>
          <w:ilvl w:val="1"/>
          <w:numId w:val="11"/>
        </w:numPr>
      </w:pPr>
      <w:r>
        <w:t>identify needs; and,</w:t>
      </w:r>
    </w:p>
    <w:p w14:paraId="6FC1E0B1" w14:textId="77777777" w:rsidR="00823122" w:rsidRDefault="00823122" w:rsidP="00823122">
      <w:pPr>
        <w:pStyle w:val="RMITBullet1"/>
        <w:numPr>
          <w:ilvl w:val="1"/>
          <w:numId w:val="11"/>
        </w:numPr>
      </w:pPr>
      <w:r>
        <w:t>design the program.</w:t>
      </w:r>
      <w:r>
        <w:br/>
      </w:r>
    </w:p>
    <w:tbl>
      <w:tblPr>
        <w:tblStyle w:val="GridTable1Light-Accent11"/>
        <w:tblpPr w:leftFromText="180" w:rightFromText="180" w:vertAnchor="text" w:horzAnchor="margin" w:tblpY="-209"/>
        <w:tblW w:w="5000" w:type="pct"/>
        <w:tblLook w:val="04A0" w:firstRow="1" w:lastRow="0" w:firstColumn="1" w:lastColumn="0" w:noHBand="0" w:noVBand="1"/>
      </w:tblPr>
      <w:tblGrid>
        <w:gridCol w:w="1747"/>
        <w:gridCol w:w="1746"/>
        <w:gridCol w:w="1746"/>
        <w:gridCol w:w="1746"/>
        <w:gridCol w:w="1746"/>
        <w:gridCol w:w="1746"/>
        <w:gridCol w:w="1746"/>
        <w:gridCol w:w="1746"/>
      </w:tblGrid>
      <w:tr w:rsidR="00823122" w:rsidRPr="005F4C50" w14:paraId="1926F3CE" w14:textId="77777777" w:rsidTr="00D53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tcPr>
          <w:p w14:paraId="7BD5E3F4" w14:textId="77777777" w:rsidR="00823122" w:rsidRPr="005F4C50" w:rsidRDefault="00823122" w:rsidP="00D5333B">
            <w:pPr>
              <w:tabs>
                <w:tab w:val="left" w:pos="1350"/>
              </w:tabs>
              <w:rPr>
                <w:szCs w:val="20"/>
              </w:rPr>
            </w:pPr>
            <w:r w:rsidRPr="005F4C50">
              <w:rPr>
                <w:szCs w:val="20"/>
              </w:rPr>
              <w:lastRenderedPageBreak/>
              <w:t>Stakeholder</w:t>
            </w:r>
          </w:p>
        </w:tc>
        <w:tc>
          <w:tcPr>
            <w:tcW w:w="625" w:type="pct"/>
          </w:tcPr>
          <w:p w14:paraId="5796F902"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Pr>
                <w:szCs w:val="20"/>
              </w:rPr>
              <w:t>Stakeholder Needs</w:t>
            </w:r>
          </w:p>
        </w:tc>
        <w:tc>
          <w:tcPr>
            <w:tcW w:w="625" w:type="pct"/>
          </w:tcPr>
          <w:p w14:paraId="55DB94D2"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sidRPr="005F4C50">
              <w:rPr>
                <w:szCs w:val="20"/>
              </w:rPr>
              <w:t>Engagement Method</w:t>
            </w:r>
            <w:r>
              <w:rPr>
                <w:szCs w:val="20"/>
              </w:rPr>
              <w:t>s</w:t>
            </w:r>
            <w:r w:rsidRPr="005F4C50">
              <w:rPr>
                <w:szCs w:val="20"/>
              </w:rPr>
              <w:t xml:space="preserve"> </w:t>
            </w:r>
          </w:p>
        </w:tc>
        <w:tc>
          <w:tcPr>
            <w:tcW w:w="625" w:type="pct"/>
          </w:tcPr>
          <w:p w14:paraId="63E926FC"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Pr>
                <w:szCs w:val="20"/>
              </w:rPr>
              <w:t>How will they Participate</w:t>
            </w:r>
          </w:p>
        </w:tc>
        <w:tc>
          <w:tcPr>
            <w:tcW w:w="625" w:type="pct"/>
          </w:tcPr>
          <w:p w14:paraId="02898491"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sidRPr="005F4C50">
              <w:rPr>
                <w:szCs w:val="20"/>
              </w:rPr>
              <w:t xml:space="preserve">Potential Engagement Barriers </w:t>
            </w:r>
          </w:p>
        </w:tc>
        <w:tc>
          <w:tcPr>
            <w:tcW w:w="625" w:type="pct"/>
          </w:tcPr>
          <w:p w14:paraId="70AF5B2E"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sidRPr="005F4C50">
              <w:rPr>
                <w:szCs w:val="20"/>
              </w:rPr>
              <w:t xml:space="preserve">Strategies </w:t>
            </w:r>
            <w:r>
              <w:rPr>
                <w:szCs w:val="20"/>
              </w:rPr>
              <w:t>t</w:t>
            </w:r>
            <w:r w:rsidRPr="005F4C50">
              <w:rPr>
                <w:szCs w:val="20"/>
              </w:rPr>
              <w:t>o Overcome Barriers</w:t>
            </w:r>
          </w:p>
        </w:tc>
        <w:tc>
          <w:tcPr>
            <w:tcW w:w="625" w:type="pct"/>
          </w:tcPr>
          <w:p w14:paraId="1249EFDF"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sidRPr="005F4C50">
              <w:rPr>
                <w:szCs w:val="20"/>
              </w:rPr>
              <w:t>Timing</w:t>
            </w:r>
          </w:p>
        </w:tc>
        <w:tc>
          <w:tcPr>
            <w:tcW w:w="625" w:type="pct"/>
          </w:tcPr>
          <w:p w14:paraId="398407AB" w14:textId="77777777" w:rsidR="00823122" w:rsidRPr="005F4C50" w:rsidRDefault="00823122" w:rsidP="00D5333B">
            <w:pPr>
              <w:tabs>
                <w:tab w:val="left" w:pos="1350"/>
              </w:tabs>
              <w:cnfStyle w:val="100000000000" w:firstRow="1" w:lastRow="0" w:firstColumn="0" w:lastColumn="0" w:oddVBand="0" w:evenVBand="0" w:oddHBand="0" w:evenHBand="0" w:firstRowFirstColumn="0" w:firstRowLastColumn="0" w:lastRowFirstColumn="0" w:lastRowLastColumn="0"/>
              <w:rPr>
                <w:szCs w:val="20"/>
              </w:rPr>
            </w:pPr>
            <w:r w:rsidRPr="005F4C50">
              <w:rPr>
                <w:szCs w:val="20"/>
              </w:rPr>
              <w:t>Team Member Responsible</w:t>
            </w:r>
          </w:p>
        </w:tc>
      </w:tr>
      <w:tr w:rsidR="00823122" w:rsidRPr="005F4C50" w14:paraId="727B3753" w14:textId="77777777" w:rsidTr="00D5333B">
        <w:tc>
          <w:tcPr>
            <w:cnfStyle w:val="001000000000" w:firstRow="0" w:lastRow="0" w:firstColumn="1" w:lastColumn="0" w:oddVBand="0" w:evenVBand="0" w:oddHBand="0" w:evenHBand="0" w:firstRowFirstColumn="0" w:firstRowLastColumn="0" w:lastRowFirstColumn="0" w:lastRowLastColumn="0"/>
            <w:tcW w:w="625" w:type="pct"/>
          </w:tcPr>
          <w:p w14:paraId="0663E0A9" w14:textId="77777777" w:rsidR="00823122" w:rsidRDefault="00823122" w:rsidP="00D5333B">
            <w:pPr>
              <w:tabs>
                <w:tab w:val="left" w:pos="1350"/>
              </w:tabs>
              <w:rPr>
                <w:i/>
                <w:sz w:val="18"/>
                <w:szCs w:val="18"/>
              </w:rPr>
            </w:pPr>
          </w:p>
          <w:p w14:paraId="40AE5710" w14:textId="6FEAAB9E" w:rsidR="00823122" w:rsidRPr="005F4C50" w:rsidRDefault="00467B4B" w:rsidP="00D5333B">
            <w:pPr>
              <w:tabs>
                <w:tab w:val="left" w:pos="1350"/>
              </w:tabs>
              <w:rPr>
                <w:i/>
                <w:sz w:val="18"/>
                <w:szCs w:val="18"/>
              </w:rPr>
            </w:pPr>
            <w:r>
              <w:rPr>
                <w:i/>
                <w:sz w:val="18"/>
                <w:szCs w:val="18"/>
              </w:rPr>
              <w:t>VCE Students</w:t>
            </w:r>
          </w:p>
        </w:tc>
        <w:tc>
          <w:tcPr>
            <w:tcW w:w="625" w:type="pct"/>
          </w:tcPr>
          <w:p w14:paraId="7B4EC5F8" w14:textId="2D3A9536"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Program Support</w:t>
            </w:r>
          </w:p>
        </w:tc>
        <w:tc>
          <w:tcPr>
            <w:tcW w:w="625" w:type="pct"/>
          </w:tcPr>
          <w:p w14:paraId="180DAE09" w14:textId="795E70B0"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Flyers, e-mail</w:t>
            </w:r>
          </w:p>
        </w:tc>
        <w:tc>
          <w:tcPr>
            <w:tcW w:w="625" w:type="pct"/>
          </w:tcPr>
          <w:p w14:paraId="5FDA5B2C" w14:textId="2E64870E" w:rsidR="00823122" w:rsidRPr="005F4C50" w:rsidRDefault="00467B4B" w:rsidP="00D5333B">
            <w:pPr>
              <w:tabs>
                <w:tab w:val="left" w:pos="1350"/>
              </w:tabs>
              <w:ind w:left="70"/>
              <w:contextualSpacing/>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Attending events</w:t>
            </w:r>
          </w:p>
        </w:tc>
        <w:tc>
          <w:tcPr>
            <w:tcW w:w="625" w:type="pct"/>
          </w:tcPr>
          <w:p w14:paraId="56E880E6" w14:textId="63891365" w:rsidR="00823122" w:rsidRPr="005F4C50" w:rsidRDefault="00467B4B" w:rsidP="00D5333B">
            <w:pPr>
              <w:tabs>
                <w:tab w:val="left" w:pos="1350"/>
              </w:tabs>
              <w:ind w:left="70"/>
              <w:contextualSpacing/>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Isolation</w:t>
            </w:r>
          </w:p>
        </w:tc>
        <w:tc>
          <w:tcPr>
            <w:tcW w:w="625" w:type="pct"/>
          </w:tcPr>
          <w:p w14:paraId="30A5D032" w14:textId="6A3AFB25"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1-1 check ins</w:t>
            </w:r>
          </w:p>
        </w:tc>
        <w:tc>
          <w:tcPr>
            <w:tcW w:w="625" w:type="pct"/>
          </w:tcPr>
          <w:p w14:paraId="6430E36E" w14:textId="0779D443"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ongoing</w:t>
            </w:r>
          </w:p>
        </w:tc>
        <w:tc>
          <w:tcPr>
            <w:tcW w:w="625" w:type="pct"/>
          </w:tcPr>
          <w:p w14:paraId="4291E7ED" w14:textId="17273314"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i/>
                <w:sz w:val="18"/>
                <w:szCs w:val="18"/>
              </w:rPr>
            </w:pPr>
            <w:r>
              <w:rPr>
                <w:i/>
                <w:sz w:val="18"/>
                <w:szCs w:val="18"/>
              </w:rPr>
              <w:t>Stacey</w:t>
            </w:r>
          </w:p>
        </w:tc>
      </w:tr>
      <w:tr w:rsidR="00823122" w:rsidRPr="005F4C50" w14:paraId="1D39E38E" w14:textId="77777777" w:rsidTr="00D5333B">
        <w:tc>
          <w:tcPr>
            <w:cnfStyle w:val="001000000000" w:firstRow="0" w:lastRow="0" w:firstColumn="1" w:lastColumn="0" w:oddVBand="0" w:evenVBand="0" w:oddHBand="0" w:evenHBand="0" w:firstRowFirstColumn="0" w:firstRowLastColumn="0" w:lastRowFirstColumn="0" w:lastRowLastColumn="0"/>
            <w:tcW w:w="625" w:type="pct"/>
          </w:tcPr>
          <w:p w14:paraId="7C066F3F" w14:textId="33A2B93F" w:rsidR="00823122" w:rsidRDefault="00467B4B" w:rsidP="00D5333B">
            <w:pPr>
              <w:tabs>
                <w:tab w:val="left" w:pos="1350"/>
              </w:tabs>
              <w:rPr>
                <w:sz w:val="18"/>
                <w:szCs w:val="18"/>
              </w:rPr>
            </w:pPr>
            <w:r>
              <w:rPr>
                <w:sz w:val="18"/>
                <w:szCs w:val="18"/>
              </w:rPr>
              <w:t>RMIT students</w:t>
            </w:r>
          </w:p>
          <w:p w14:paraId="1DE6CD15" w14:textId="77777777" w:rsidR="00823122" w:rsidRPr="005F4C50" w:rsidRDefault="00823122" w:rsidP="00D5333B">
            <w:pPr>
              <w:tabs>
                <w:tab w:val="left" w:pos="1350"/>
              </w:tabs>
              <w:rPr>
                <w:sz w:val="18"/>
                <w:szCs w:val="18"/>
              </w:rPr>
            </w:pPr>
          </w:p>
        </w:tc>
        <w:tc>
          <w:tcPr>
            <w:tcW w:w="625" w:type="pct"/>
          </w:tcPr>
          <w:p w14:paraId="3A566895" w14:textId="04F6A184"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Resources</w:t>
            </w:r>
            <w:r w:rsidR="00CC3745">
              <w:rPr>
                <w:sz w:val="18"/>
                <w:szCs w:val="18"/>
              </w:rPr>
              <w:t xml:space="preserve"> </w:t>
            </w:r>
          </w:p>
        </w:tc>
        <w:tc>
          <w:tcPr>
            <w:tcW w:w="625" w:type="pct"/>
          </w:tcPr>
          <w:p w14:paraId="1FF700AF" w14:textId="2357357B"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Public speaking</w:t>
            </w:r>
          </w:p>
        </w:tc>
        <w:tc>
          <w:tcPr>
            <w:tcW w:w="625" w:type="pct"/>
          </w:tcPr>
          <w:p w14:paraId="61E20A45" w14:textId="65C408B0"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Guest speakers, campus tours</w:t>
            </w:r>
          </w:p>
        </w:tc>
        <w:tc>
          <w:tcPr>
            <w:tcW w:w="625" w:type="pct"/>
          </w:tcPr>
          <w:p w14:paraId="37B0EAF5" w14:textId="147A0C1E"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enough students wanting to volunteer</w:t>
            </w:r>
          </w:p>
        </w:tc>
        <w:tc>
          <w:tcPr>
            <w:tcW w:w="625" w:type="pct"/>
          </w:tcPr>
          <w:p w14:paraId="19329671" w14:textId="0B576773"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May result in extra credit if students volunteer</w:t>
            </w:r>
          </w:p>
        </w:tc>
        <w:tc>
          <w:tcPr>
            <w:tcW w:w="625" w:type="pct"/>
          </w:tcPr>
          <w:p w14:paraId="44C233EF" w14:textId="00C9D195" w:rsidR="00823122" w:rsidRPr="005F4C50" w:rsidRDefault="00467B4B"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ongoing</w:t>
            </w:r>
          </w:p>
        </w:tc>
        <w:tc>
          <w:tcPr>
            <w:tcW w:w="625" w:type="pct"/>
          </w:tcPr>
          <w:p w14:paraId="694F2B38" w14:textId="4EC2F2B2"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Stacey</w:t>
            </w:r>
          </w:p>
        </w:tc>
      </w:tr>
      <w:tr w:rsidR="00823122" w:rsidRPr="005F4C50" w14:paraId="37472DA3" w14:textId="77777777" w:rsidTr="00D5333B">
        <w:tc>
          <w:tcPr>
            <w:cnfStyle w:val="001000000000" w:firstRow="0" w:lastRow="0" w:firstColumn="1" w:lastColumn="0" w:oddVBand="0" w:evenVBand="0" w:oddHBand="0" w:evenHBand="0" w:firstRowFirstColumn="0" w:firstRowLastColumn="0" w:lastRowFirstColumn="0" w:lastRowLastColumn="0"/>
            <w:tcW w:w="625" w:type="pct"/>
          </w:tcPr>
          <w:p w14:paraId="50DB7AC1" w14:textId="77777777" w:rsidR="00823122" w:rsidRDefault="00823122" w:rsidP="00D5333B">
            <w:pPr>
              <w:tabs>
                <w:tab w:val="left" w:pos="1350"/>
              </w:tabs>
              <w:rPr>
                <w:sz w:val="18"/>
                <w:szCs w:val="18"/>
              </w:rPr>
            </w:pPr>
          </w:p>
          <w:p w14:paraId="0F01127C" w14:textId="35360143" w:rsidR="00823122" w:rsidRPr="005F4C50" w:rsidRDefault="00FB1D47" w:rsidP="00D5333B">
            <w:pPr>
              <w:tabs>
                <w:tab w:val="left" w:pos="1350"/>
              </w:tabs>
              <w:rPr>
                <w:sz w:val="18"/>
                <w:szCs w:val="18"/>
              </w:rPr>
            </w:pPr>
            <w:r>
              <w:rPr>
                <w:sz w:val="18"/>
                <w:szCs w:val="18"/>
              </w:rPr>
              <w:t>Mentors</w:t>
            </w:r>
          </w:p>
        </w:tc>
        <w:tc>
          <w:tcPr>
            <w:tcW w:w="625" w:type="pct"/>
          </w:tcPr>
          <w:p w14:paraId="372EE6C1" w14:textId="127FF9E9" w:rsidR="00823122" w:rsidRPr="005F4C50" w:rsidRDefault="00CC3745"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Training </w:t>
            </w:r>
          </w:p>
        </w:tc>
        <w:tc>
          <w:tcPr>
            <w:tcW w:w="625" w:type="pct"/>
          </w:tcPr>
          <w:p w14:paraId="1D574D70" w14:textId="759F0FFC"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One on one </w:t>
            </w:r>
            <w:r w:rsidR="00CC3745">
              <w:rPr>
                <w:sz w:val="18"/>
                <w:szCs w:val="18"/>
              </w:rPr>
              <w:t>meetings with students, public speaking, focus groups</w:t>
            </w:r>
          </w:p>
        </w:tc>
        <w:tc>
          <w:tcPr>
            <w:tcW w:w="625" w:type="pct"/>
          </w:tcPr>
          <w:p w14:paraId="39427491" w14:textId="134F030A" w:rsidR="00823122" w:rsidRPr="005F4C50" w:rsidRDefault="00CC3745"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By attending events and </w:t>
            </w:r>
            <w:r w:rsidR="003C6689">
              <w:rPr>
                <w:sz w:val="18"/>
                <w:szCs w:val="18"/>
              </w:rPr>
              <w:t xml:space="preserve">working with students </w:t>
            </w:r>
            <w:r w:rsidR="00092E81">
              <w:rPr>
                <w:sz w:val="18"/>
                <w:szCs w:val="18"/>
              </w:rPr>
              <w:t>on applying to University</w:t>
            </w:r>
          </w:p>
        </w:tc>
        <w:tc>
          <w:tcPr>
            <w:tcW w:w="625" w:type="pct"/>
          </w:tcPr>
          <w:p w14:paraId="457E9EF7" w14:textId="6A975AE2"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Not enough training</w:t>
            </w:r>
          </w:p>
        </w:tc>
        <w:tc>
          <w:tcPr>
            <w:tcW w:w="625" w:type="pct"/>
          </w:tcPr>
          <w:p w14:paraId="25A53DBA" w14:textId="1F7E5965"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Having several training hours completed before you become a mentor</w:t>
            </w:r>
          </w:p>
        </w:tc>
        <w:tc>
          <w:tcPr>
            <w:tcW w:w="625" w:type="pct"/>
          </w:tcPr>
          <w:p w14:paraId="4F3DD3CC" w14:textId="77806082"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ongoing</w:t>
            </w:r>
          </w:p>
        </w:tc>
        <w:tc>
          <w:tcPr>
            <w:tcW w:w="625" w:type="pct"/>
          </w:tcPr>
          <w:p w14:paraId="11F3210A" w14:textId="4212A3E6"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Stacey</w:t>
            </w:r>
          </w:p>
        </w:tc>
      </w:tr>
      <w:tr w:rsidR="00823122" w:rsidRPr="005F4C50" w14:paraId="2282211F" w14:textId="77777777" w:rsidTr="00D5333B">
        <w:tc>
          <w:tcPr>
            <w:cnfStyle w:val="001000000000" w:firstRow="0" w:lastRow="0" w:firstColumn="1" w:lastColumn="0" w:oddVBand="0" w:evenVBand="0" w:oddHBand="0" w:evenHBand="0" w:firstRowFirstColumn="0" w:firstRowLastColumn="0" w:lastRowFirstColumn="0" w:lastRowLastColumn="0"/>
            <w:tcW w:w="625" w:type="pct"/>
          </w:tcPr>
          <w:p w14:paraId="40AE981D" w14:textId="6A62526C" w:rsidR="00823122" w:rsidRDefault="00FB1D47" w:rsidP="00D5333B">
            <w:pPr>
              <w:tabs>
                <w:tab w:val="left" w:pos="1350"/>
              </w:tabs>
              <w:rPr>
                <w:sz w:val="18"/>
                <w:szCs w:val="18"/>
              </w:rPr>
            </w:pPr>
            <w:r>
              <w:rPr>
                <w:sz w:val="18"/>
                <w:szCs w:val="18"/>
              </w:rPr>
              <w:t>Coordinators</w:t>
            </w:r>
          </w:p>
          <w:p w14:paraId="050E5878" w14:textId="77777777" w:rsidR="00823122" w:rsidRPr="005F4C50" w:rsidRDefault="00823122" w:rsidP="00D5333B">
            <w:pPr>
              <w:tabs>
                <w:tab w:val="left" w:pos="1350"/>
              </w:tabs>
              <w:rPr>
                <w:sz w:val="18"/>
                <w:szCs w:val="18"/>
              </w:rPr>
            </w:pPr>
          </w:p>
        </w:tc>
        <w:tc>
          <w:tcPr>
            <w:tcW w:w="625" w:type="pct"/>
          </w:tcPr>
          <w:p w14:paraId="1264B575" w14:textId="1B7A92C5"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Resources </w:t>
            </w:r>
          </w:p>
        </w:tc>
        <w:tc>
          <w:tcPr>
            <w:tcW w:w="625" w:type="pct"/>
          </w:tcPr>
          <w:p w14:paraId="3C921662" w14:textId="0FD5AB0D"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Flyers, emails, newsletters, social media</w:t>
            </w:r>
          </w:p>
        </w:tc>
        <w:tc>
          <w:tcPr>
            <w:tcW w:w="625" w:type="pct"/>
          </w:tcPr>
          <w:p w14:paraId="4B716F03" w14:textId="367662F9"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Organising events, provide training for mentors</w:t>
            </w:r>
          </w:p>
        </w:tc>
        <w:tc>
          <w:tcPr>
            <w:tcW w:w="625" w:type="pct"/>
          </w:tcPr>
          <w:p w14:paraId="59BCB5E2" w14:textId="436B722B"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Lack of resources</w:t>
            </w:r>
          </w:p>
        </w:tc>
        <w:tc>
          <w:tcPr>
            <w:tcW w:w="625" w:type="pct"/>
          </w:tcPr>
          <w:p w14:paraId="379A793E" w14:textId="03141EBD"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Reaching out to RMIT to help with events</w:t>
            </w:r>
          </w:p>
        </w:tc>
        <w:tc>
          <w:tcPr>
            <w:tcW w:w="625" w:type="pct"/>
          </w:tcPr>
          <w:p w14:paraId="3C2A06B5" w14:textId="38935158"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ongoing</w:t>
            </w:r>
          </w:p>
        </w:tc>
        <w:tc>
          <w:tcPr>
            <w:tcW w:w="625" w:type="pct"/>
          </w:tcPr>
          <w:p w14:paraId="335016A9" w14:textId="4FB2C9AD"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Stacey</w:t>
            </w:r>
          </w:p>
        </w:tc>
      </w:tr>
      <w:tr w:rsidR="00823122" w:rsidRPr="005F4C50" w14:paraId="769D0A9D" w14:textId="77777777" w:rsidTr="00092E81">
        <w:trPr>
          <w:trHeight w:val="863"/>
        </w:trPr>
        <w:tc>
          <w:tcPr>
            <w:cnfStyle w:val="001000000000" w:firstRow="0" w:lastRow="0" w:firstColumn="1" w:lastColumn="0" w:oddVBand="0" w:evenVBand="0" w:oddHBand="0" w:evenHBand="0" w:firstRowFirstColumn="0" w:firstRowLastColumn="0" w:lastRowFirstColumn="0" w:lastRowLastColumn="0"/>
            <w:tcW w:w="625" w:type="pct"/>
          </w:tcPr>
          <w:p w14:paraId="753D5FED" w14:textId="67A3D44A" w:rsidR="00823122" w:rsidRDefault="00FB1D47" w:rsidP="00D5333B">
            <w:pPr>
              <w:tabs>
                <w:tab w:val="left" w:pos="1350"/>
              </w:tabs>
              <w:rPr>
                <w:sz w:val="18"/>
                <w:szCs w:val="18"/>
              </w:rPr>
            </w:pPr>
            <w:r>
              <w:rPr>
                <w:sz w:val="18"/>
                <w:szCs w:val="18"/>
              </w:rPr>
              <w:t>Career/course counsellor</w:t>
            </w:r>
          </w:p>
          <w:p w14:paraId="4E95F3BE" w14:textId="77777777" w:rsidR="00823122" w:rsidRPr="005F4C50" w:rsidRDefault="00823122" w:rsidP="00D5333B">
            <w:pPr>
              <w:tabs>
                <w:tab w:val="left" w:pos="1350"/>
              </w:tabs>
              <w:rPr>
                <w:sz w:val="18"/>
                <w:szCs w:val="18"/>
              </w:rPr>
            </w:pPr>
          </w:p>
        </w:tc>
        <w:tc>
          <w:tcPr>
            <w:tcW w:w="625" w:type="pct"/>
          </w:tcPr>
          <w:p w14:paraId="69B4A865" w14:textId="01AD3A8E"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Students </w:t>
            </w:r>
          </w:p>
        </w:tc>
        <w:tc>
          <w:tcPr>
            <w:tcW w:w="625" w:type="pct"/>
          </w:tcPr>
          <w:p w14:paraId="52AD2BDE" w14:textId="7F2D787F"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Email, phone, meetings</w:t>
            </w:r>
          </w:p>
        </w:tc>
        <w:tc>
          <w:tcPr>
            <w:tcW w:w="625" w:type="pct"/>
          </w:tcPr>
          <w:p w14:paraId="5878C32E" w14:textId="40BB6D5A"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One on one sessions with students</w:t>
            </w:r>
          </w:p>
        </w:tc>
        <w:tc>
          <w:tcPr>
            <w:tcW w:w="625" w:type="pct"/>
          </w:tcPr>
          <w:p w14:paraId="2BE4AC41" w14:textId="4FD972DB" w:rsidR="00823122" w:rsidRPr="005F4C50" w:rsidRDefault="003C668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Not enough students </w:t>
            </w:r>
            <w:r w:rsidR="00092E81">
              <w:rPr>
                <w:sz w:val="18"/>
                <w:szCs w:val="18"/>
              </w:rPr>
              <w:t>signed up for counselling</w:t>
            </w:r>
          </w:p>
        </w:tc>
        <w:tc>
          <w:tcPr>
            <w:tcW w:w="625" w:type="pct"/>
          </w:tcPr>
          <w:p w14:paraId="7EB10CB5" w14:textId="6C1E4B6C" w:rsidR="00823122" w:rsidRPr="005F4C50" w:rsidRDefault="00092E81"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Advertise counselling as a safe space</w:t>
            </w:r>
          </w:p>
        </w:tc>
        <w:tc>
          <w:tcPr>
            <w:tcW w:w="625" w:type="pct"/>
          </w:tcPr>
          <w:p w14:paraId="69416673" w14:textId="41946044" w:rsidR="00823122" w:rsidRPr="005F4C50" w:rsidRDefault="00092E81"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ongoing</w:t>
            </w:r>
          </w:p>
        </w:tc>
        <w:tc>
          <w:tcPr>
            <w:tcW w:w="625" w:type="pct"/>
          </w:tcPr>
          <w:p w14:paraId="0D043CCC" w14:textId="600E17EE"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Stacey</w:t>
            </w:r>
          </w:p>
        </w:tc>
      </w:tr>
      <w:tr w:rsidR="00823122" w:rsidRPr="005F4C50" w14:paraId="3A68E301" w14:textId="77777777" w:rsidTr="00D5333B">
        <w:tc>
          <w:tcPr>
            <w:cnfStyle w:val="001000000000" w:firstRow="0" w:lastRow="0" w:firstColumn="1" w:lastColumn="0" w:oddVBand="0" w:evenVBand="0" w:oddHBand="0" w:evenHBand="0" w:firstRowFirstColumn="0" w:firstRowLastColumn="0" w:lastRowFirstColumn="0" w:lastRowLastColumn="0"/>
            <w:tcW w:w="625" w:type="pct"/>
          </w:tcPr>
          <w:p w14:paraId="01AD2532" w14:textId="1F083F12" w:rsidR="00823122" w:rsidRDefault="00FB1D47" w:rsidP="00D5333B">
            <w:pPr>
              <w:tabs>
                <w:tab w:val="left" w:pos="1350"/>
              </w:tabs>
              <w:rPr>
                <w:sz w:val="18"/>
                <w:szCs w:val="18"/>
              </w:rPr>
            </w:pPr>
            <w:r>
              <w:rPr>
                <w:sz w:val="18"/>
                <w:szCs w:val="18"/>
              </w:rPr>
              <w:t>Teachers</w:t>
            </w:r>
          </w:p>
        </w:tc>
        <w:tc>
          <w:tcPr>
            <w:tcW w:w="625" w:type="pct"/>
          </w:tcPr>
          <w:p w14:paraId="6A78A1E3" w14:textId="5DA5BB35" w:rsidR="00823122" w:rsidRDefault="00AE296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Extra wages</w:t>
            </w:r>
          </w:p>
          <w:p w14:paraId="30E7808C" w14:textId="77777777" w:rsidR="00823122" w:rsidRPr="005F4C50" w:rsidRDefault="00823122"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p>
        </w:tc>
        <w:tc>
          <w:tcPr>
            <w:tcW w:w="625" w:type="pct"/>
          </w:tcPr>
          <w:p w14:paraId="3C3B47BD" w14:textId="7441145C" w:rsidR="00823122" w:rsidRPr="005F4C50" w:rsidRDefault="00AE296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newsletters, email, meetings</w:t>
            </w:r>
            <w:r w:rsidR="00A33FB9">
              <w:rPr>
                <w:sz w:val="18"/>
                <w:szCs w:val="18"/>
              </w:rPr>
              <w:t xml:space="preserve"> after school ours</w:t>
            </w:r>
          </w:p>
        </w:tc>
        <w:tc>
          <w:tcPr>
            <w:tcW w:w="625" w:type="pct"/>
          </w:tcPr>
          <w:p w14:paraId="493BDF13" w14:textId="3206BF6B" w:rsidR="00823122" w:rsidRPr="005F4C50" w:rsidRDefault="00AE296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Meeting with students after class hours or during lunch time to help with better grades</w:t>
            </w:r>
          </w:p>
        </w:tc>
        <w:tc>
          <w:tcPr>
            <w:tcW w:w="625" w:type="pct"/>
          </w:tcPr>
          <w:p w14:paraId="18E9A556" w14:textId="4A59B3A8" w:rsidR="00823122" w:rsidRPr="005F4C50" w:rsidRDefault="00AE296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Teachers </w:t>
            </w:r>
            <w:r w:rsidR="00A33FB9">
              <w:rPr>
                <w:sz w:val="18"/>
                <w:szCs w:val="18"/>
              </w:rPr>
              <w:t>not coming to meetings or reading emails</w:t>
            </w:r>
          </w:p>
        </w:tc>
        <w:tc>
          <w:tcPr>
            <w:tcW w:w="625" w:type="pct"/>
          </w:tcPr>
          <w:p w14:paraId="56788804" w14:textId="55C523A3" w:rsidR="00823122" w:rsidRPr="005F4C50" w:rsidRDefault="00A33FB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Entice teacher to come to meetings after school by providing a shorter meeting time and advertise that the meeting will be catered. </w:t>
            </w:r>
          </w:p>
        </w:tc>
        <w:tc>
          <w:tcPr>
            <w:tcW w:w="625" w:type="pct"/>
          </w:tcPr>
          <w:p w14:paraId="6906EEFF" w14:textId="44F2AA32" w:rsidR="00823122" w:rsidRPr="005F4C50" w:rsidRDefault="00A33FB9"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ongoing</w:t>
            </w:r>
          </w:p>
        </w:tc>
        <w:tc>
          <w:tcPr>
            <w:tcW w:w="625" w:type="pct"/>
          </w:tcPr>
          <w:p w14:paraId="4A0B9BE8" w14:textId="258DC08A"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Stacey</w:t>
            </w:r>
          </w:p>
        </w:tc>
      </w:tr>
      <w:tr w:rsidR="00823122" w:rsidRPr="005F4C50" w14:paraId="321509B9" w14:textId="77777777" w:rsidTr="00D5333B">
        <w:tc>
          <w:tcPr>
            <w:cnfStyle w:val="001000000000" w:firstRow="0" w:lastRow="0" w:firstColumn="1" w:lastColumn="0" w:oddVBand="0" w:evenVBand="0" w:oddHBand="0" w:evenHBand="0" w:firstRowFirstColumn="0" w:firstRowLastColumn="0" w:lastRowFirstColumn="0" w:lastRowLastColumn="0"/>
            <w:tcW w:w="625" w:type="pct"/>
          </w:tcPr>
          <w:p w14:paraId="64D98164" w14:textId="2C8D7E66" w:rsidR="00823122" w:rsidRDefault="00673437" w:rsidP="00D5333B">
            <w:pPr>
              <w:tabs>
                <w:tab w:val="left" w:pos="1350"/>
              </w:tabs>
              <w:rPr>
                <w:sz w:val="18"/>
                <w:szCs w:val="18"/>
              </w:rPr>
            </w:pPr>
            <w:r>
              <w:rPr>
                <w:sz w:val="18"/>
                <w:szCs w:val="18"/>
              </w:rPr>
              <w:t xml:space="preserve">Parents </w:t>
            </w:r>
          </w:p>
        </w:tc>
        <w:tc>
          <w:tcPr>
            <w:tcW w:w="625" w:type="pct"/>
          </w:tcPr>
          <w:p w14:paraId="0745C5FA" w14:textId="77777777" w:rsidR="00823122" w:rsidRDefault="00823122"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p>
          <w:p w14:paraId="1AC8C9D6" w14:textId="58D72FBA"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Information about the program their children will be attending </w:t>
            </w:r>
          </w:p>
        </w:tc>
        <w:tc>
          <w:tcPr>
            <w:tcW w:w="625" w:type="pct"/>
          </w:tcPr>
          <w:p w14:paraId="37322538" w14:textId="77777777" w:rsidR="00823122" w:rsidRDefault="00823122"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p>
          <w:p w14:paraId="23F3CB32" w14:textId="79C36131" w:rsidR="00181786"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Parent/student information event after school</w:t>
            </w:r>
          </w:p>
        </w:tc>
        <w:tc>
          <w:tcPr>
            <w:tcW w:w="625" w:type="pct"/>
          </w:tcPr>
          <w:p w14:paraId="6D0CCE13" w14:textId="77777777" w:rsidR="00823122" w:rsidRDefault="00823122"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p>
          <w:p w14:paraId="5AC6F655" w14:textId="0E322C41" w:rsidR="00181786"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Attending the event </w:t>
            </w:r>
          </w:p>
        </w:tc>
        <w:tc>
          <w:tcPr>
            <w:tcW w:w="625" w:type="pct"/>
          </w:tcPr>
          <w:p w14:paraId="48E3F3CA" w14:textId="3700E66D" w:rsidR="00823122"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Some parents working in the evening </w:t>
            </w:r>
          </w:p>
          <w:p w14:paraId="1DE50B6C" w14:textId="35D85FE7" w:rsidR="00181786"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p>
        </w:tc>
        <w:tc>
          <w:tcPr>
            <w:tcW w:w="625" w:type="pct"/>
          </w:tcPr>
          <w:p w14:paraId="76F40154" w14:textId="18CD84FC"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Hold numerous events throughout the day at various times</w:t>
            </w:r>
          </w:p>
        </w:tc>
        <w:tc>
          <w:tcPr>
            <w:tcW w:w="625" w:type="pct"/>
          </w:tcPr>
          <w:p w14:paraId="09E3DE38" w14:textId="40086519"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ongoing</w:t>
            </w:r>
          </w:p>
        </w:tc>
        <w:tc>
          <w:tcPr>
            <w:tcW w:w="625" w:type="pct"/>
          </w:tcPr>
          <w:p w14:paraId="05D0B0A3" w14:textId="79C0FF45" w:rsidR="00823122" w:rsidRPr="005F4C50" w:rsidRDefault="00181786" w:rsidP="00D5333B">
            <w:pPr>
              <w:tabs>
                <w:tab w:val="left" w:pos="1350"/>
              </w:tab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Stacey</w:t>
            </w:r>
          </w:p>
        </w:tc>
      </w:tr>
    </w:tbl>
    <w:p w14:paraId="0B662BA8" w14:textId="77777777" w:rsidR="00823122" w:rsidRPr="00635532" w:rsidRDefault="00823122" w:rsidP="00635532"/>
    <w:sectPr w:rsidR="00823122" w:rsidRPr="00635532" w:rsidSect="00823122">
      <w:pgSz w:w="16840" w:h="11900" w:orient="landscape"/>
      <w:pgMar w:top="963" w:right="1440" w:bottom="1014" w:left="14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CA76" w14:textId="77777777" w:rsidR="00AE307A" w:rsidRDefault="00AE307A" w:rsidP="001010F9">
      <w:r>
        <w:separator/>
      </w:r>
    </w:p>
  </w:endnote>
  <w:endnote w:type="continuationSeparator" w:id="0">
    <w:p w14:paraId="301951E1" w14:textId="77777777" w:rsidR="00AE307A" w:rsidRDefault="00AE307A"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E962" w14:textId="77777777" w:rsidR="00FC76E2" w:rsidRPr="004614C3" w:rsidRDefault="00FC76E2" w:rsidP="00F21F28">
    <w:pPr>
      <w:pStyle w:val="Footer"/>
      <w:rPr>
        <w:b/>
        <w:color w:val="538135" w:themeColor="accent6" w:themeShade="BF"/>
        <w:sz w:val="16"/>
        <w:szCs w:val="16"/>
        <w:lang w:val="en-US"/>
      </w:rPr>
    </w:pPr>
    <w:r w:rsidRPr="004614C3">
      <w:rPr>
        <w:b/>
        <w:color w:val="538135" w:themeColor="accent6" w:themeShade="BF"/>
        <w:sz w:val="16"/>
        <w:szCs w:val="16"/>
        <w:lang w:val="en-US"/>
      </w:rPr>
      <w:t xml:space="preserve">[ </w:t>
    </w:r>
    <w:r w:rsidRPr="004614C3">
      <w:rPr>
        <w:b/>
        <w:i/>
        <w:color w:val="538135" w:themeColor="accent6" w:themeShade="BF"/>
        <w:sz w:val="16"/>
        <w:szCs w:val="16"/>
        <w:lang w:val="en-US"/>
      </w:rPr>
      <w:t xml:space="preserve">     Assessment title        </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sidRPr="004614C3">
      <w:rPr>
        <w:b/>
        <w:i/>
        <w:color w:val="538135" w:themeColor="accent6" w:themeShade="BF"/>
        <w:sz w:val="16"/>
        <w:szCs w:val="16"/>
        <w:lang w:val="en-US"/>
      </w:rPr>
      <w:t>Number of Assessment</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sidRPr="004614C3">
      <w:rPr>
        <w:b/>
        <w:i/>
        <w:color w:val="538135" w:themeColor="accent6" w:themeShade="BF"/>
        <w:sz w:val="16"/>
        <w:szCs w:val="16"/>
        <w:lang w:val="en-US"/>
      </w:rPr>
      <w:t>Date last updated</w:t>
    </w:r>
    <w:r w:rsidRPr="004614C3">
      <w:rPr>
        <w:b/>
        <w:color w:val="538135" w:themeColor="accent6" w:themeShade="BF"/>
        <w:sz w:val="16"/>
        <w:szCs w:val="16"/>
        <w:lang w:val="en-US"/>
      </w:rPr>
      <w:t xml:space="preserve">    ]</w:t>
    </w:r>
  </w:p>
  <w:p w14:paraId="47762FA4" w14:textId="648DCC6E" w:rsidR="00FC76E2" w:rsidRDefault="00FC76E2" w:rsidP="00F21F28">
    <w:pPr>
      <w:pStyle w:val="Footer"/>
    </w:pPr>
    <w:r>
      <w:rPr>
        <w:sz w:val="16"/>
        <w:szCs w:val="16"/>
      </w:rPr>
      <w:t>Student</w:t>
    </w:r>
    <w:r w:rsidRPr="00EA5AA5">
      <w:rPr>
        <w:sz w:val="16"/>
        <w:szCs w:val="16"/>
      </w:rPr>
      <w:t xml:space="preserve"> </w:t>
    </w:r>
    <w:r>
      <w:rPr>
        <w:sz w:val="16"/>
        <w:szCs w:val="16"/>
      </w:rPr>
      <w:t>product</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1C0E74A8" w14:textId="525A2681" w:rsidR="00FC76E2" w:rsidRPr="00033BEC" w:rsidRDefault="001836FE" w:rsidP="00F21F28">
    <w:pPr>
      <w:pStyle w:val="Footer"/>
      <w:rPr>
        <w:sz w:val="16"/>
        <w:szCs w:val="16"/>
      </w:rPr>
    </w:pPr>
    <w:r>
      <w:rPr>
        <w:color w:val="595959" w:themeColor="text1" w:themeTint="A6"/>
        <w:sz w:val="14"/>
        <w:szCs w:val="18"/>
      </w:rPr>
      <w:t>FINAL APPROVED – STUDENT PRODUCT ASSESSMENT TASK TEMPLATE – June 2019_Version 2.0</w:t>
    </w:r>
    <w:r w:rsidR="00FC76E2">
      <w:rPr>
        <w:sz w:val="16"/>
        <w:szCs w:val="16"/>
      </w:rPr>
      <w:t xml:space="preserve">                                                                                                                                                                             </w:t>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ab/>
            </w:r>
            <w:r>
              <w:rPr>
                <w:sz w:val="16"/>
                <w:szCs w:val="16"/>
              </w:rPr>
              <w:tab/>
            </w:r>
            <w:r w:rsidR="00FC76E2" w:rsidRPr="00033BEC">
              <w:rPr>
                <w:sz w:val="16"/>
                <w:szCs w:val="16"/>
              </w:rPr>
              <w:t xml:space="preserve">Page </w:t>
            </w:r>
            <w:r w:rsidR="00FC76E2" w:rsidRPr="00033BEC">
              <w:rPr>
                <w:b/>
                <w:bCs/>
                <w:sz w:val="16"/>
                <w:szCs w:val="16"/>
              </w:rPr>
              <w:fldChar w:fldCharType="begin"/>
            </w:r>
            <w:r w:rsidR="00FC76E2" w:rsidRPr="00033BEC">
              <w:rPr>
                <w:b/>
                <w:bCs/>
                <w:sz w:val="16"/>
                <w:szCs w:val="16"/>
              </w:rPr>
              <w:instrText xml:space="preserve"> PAGE </w:instrText>
            </w:r>
            <w:r w:rsidR="00FC76E2" w:rsidRPr="00033BEC">
              <w:rPr>
                <w:b/>
                <w:bCs/>
                <w:sz w:val="16"/>
                <w:szCs w:val="16"/>
              </w:rPr>
              <w:fldChar w:fldCharType="separate"/>
            </w:r>
            <w:r w:rsidR="00C93CB1">
              <w:rPr>
                <w:b/>
                <w:bCs/>
                <w:noProof/>
                <w:sz w:val="16"/>
                <w:szCs w:val="16"/>
              </w:rPr>
              <w:t>1</w:t>
            </w:r>
            <w:r w:rsidR="00FC76E2" w:rsidRPr="00033BEC">
              <w:rPr>
                <w:b/>
                <w:bCs/>
                <w:sz w:val="16"/>
                <w:szCs w:val="16"/>
              </w:rPr>
              <w:fldChar w:fldCharType="end"/>
            </w:r>
            <w:r w:rsidR="00FC76E2" w:rsidRPr="00033BEC">
              <w:rPr>
                <w:sz w:val="16"/>
                <w:szCs w:val="16"/>
              </w:rPr>
              <w:t xml:space="preserve"> of </w:t>
            </w:r>
            <w:r w:rsidR="00FC76E2" w:rsidRPr="00033BEC">
              <w:rPr>
                <w:b/>
                <w:bCs/>
                <w:sz w:val="16"/>
                <w:szCs w:val="16"/>
              </w:rPr>
              <w:fldChar w:fldCharType="begin"/>
            </w:r>
            <w:r w:rsidR="00FC76E2" w:rsidRPr="00033BEC">
              <w:rPr>
                <w:b/>
                <w:bCs/>
                <w:sz w:val="16"/>
                <w:szCs w:val="16"/>
              </w:rPr>
              <w:instrText xml:space="preserve"> NUMPAGES  </w:instrText>
            </w:r>
            <w:r w:rsidR="00FC76E2" w:rsidRPr="00033BEC">
              <w:rPr>
                <w:b/>
                <w:bCs/>
                <w:sz w:val="16"/>
                <w:szCs w:val="16"/>
              </w:rPr>
              <w:fldChar w:fldCharType="separate"/>
            </w:r>
            <w:r w:rsidR="00C93CB1">
              <w:rPr>
                <w:b/>
                <w:bCs/>
                <w:noProof/>
                <w:sz w:val="16"/>
                <w:szCs w:val="16"/>
              </w:rPr>
              <w:t>10</w:t>
            </w:r>
            <w:r w:rsidR="00FC76E2" w:rsidRPr="00033BEC">
              <w:rPr>
                <w:b/>
                <w:bCs/>
                <w:sz w:val="16"/>
                <w:szCs w:val="16"/>
              </w:rPr>
              <w:fldChar w:fldCharType="end"/>
            </w:r>
          </w:sdtContent>
        </w:sdt>
      </w:sdtContent>
    </w:sdt>
  </w:p>
  <w:p w14:paraId="719E0ED8" w14:textId="77777777" w:rsidR="00FC76E2" w:rsidRPr="00C94954" w:rsidRDefault="00FC76E2" w:rsidP="00F21F28">
    <w:pPr>
      <w:pStyle w:val="Footer"/>
    </w:pPr>
  </w:p>
  <w:p w14:paraId="534D3104" w14:textId="77777777" w:rsidR="008F5C44" w:rsidRPr="00FC76E2" w:rsidRDefault="008F5C44" w:rsidP="00FC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37EF" w14:textId="77777777" w:rsidR="00AE307A" w:rsidRDefault="00AE307A" w:rsidP="001010F9">
      <w:r>
        <w:separator/>
      </w:r>
    </w:p>
  </w:footnote>
  <w:footnote w:type="continuationSeparator" w:id="0">
    <w:p w14:paraId="1DEBB692" w14:textId="77777777" w:rsidR="00AE307A" w:rsidRDefault="00AE307A"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77777777" w:rsidR="001010F9" w:rsidRDefault="001010F9">
    <w:pPr>
      <w:pStyle w:val="Header"/>
    </w:pPr>
    <w:r w:rsidRPr="00CC4F0B">
      <w:rPr>
        <w:noProof/>
        <w:lang w:eastAsia="en-GB"/>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BAC"/>
    <w:multiLevelType w:val="hybridMultilevel"/>
    <w:tmpl w:val="435A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55E95"/>
    <w:multiLevelType w:val="hybridMultilevel"/>
    <w:tmpl w:val="055E6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774BF"/>
    <w:multiLevelType w:val="hybridMultilevel"/>
    <w:tmpl w:val="48D6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F66010"/>
    <w:multiLevelType w:val="multilevel"/>
    <w:tmpl w:val="3BB4C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5" w15:restartNumberingAfterBreak="0">
    <w:nsid w:val="249513E1"/>
    <w:multiLevelType w:val="hybridMultilevel"/>
    <w:tmpl w:val="B2ECAB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86B94"/>
    <w:multiLevelType w:val="hybridMultilevel"/>
    <w:tmpl w:val="D97E73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2E540993"/>
    <w:multiLevelType w:val="hybridMultilevel"/>
    <w:tmpl w:val="F83EE89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8" w15:restartNumberingAfterBreak="0">
    <w:nsid w:val="39B75A31"/>
    <w:multiLevelType w:val="hybridMultilevel"/>
    <w:tmpl w:val="920EB94A"/>
    <w:lvl w:ilvl="0" w:tplc="EC1A3800">
      <w:start w:val="1"/>
      <w:numFmt w:val="bullet"/>
      <w:lvlText w:val=""/>
      <w:lvlJc w:val="left"/>
      <w:pPr>
        <w:ind w:left="720" w:hanging="360"/>
      </w:pPr>
      <w:rPr>
        <w:rFonts w:ascii="Symbol" w:hAnsi="Symbol" w:hint="default"/>
      </w:rPr>
    </w:lvl>
    <w:lvl w:ilvl="1" w:tplc="AAC4AA2A">
      <w:start w:val="1"/>
      <w:numFmt w:val="bullet"/>
      <w:lvlText w:val="o"/>
      <w:lvlJc w:val="left"/>
      <w:pPr>
        <w:ind w:left="1440" w:hanging="360"/>
      </w:pPr>
      <w:rPr>
        <w:rFonts w:ascii="Courier New" w:hAnsi="Courier New" w:hint="default"/>
      </w:rPr>
    </w:lvl>
    <w:lvl w:ilvl="2" w:tplc="826CD22E">
      <w:start w:val="1"/>
      <w:numFmt w:val="bullet"/>
      <w:lvlText w:val=""/>
      <w:lvlJc w:val="left"/>
      <w:pPr>
        <w:ind w:left="2160" w:hanging="360"/>
      </w:pPr>
      <w:rPr>
        <w:rFonts w:ascii="Wingdings" w:hAnsi="Wingdings" w:hint="default"/>
      </w:rPr>
    </w:lvl>
    <w:lvl w:ilvl="3" w:tplc="E9E69CCC">
      <w:start w:val="1"/>
      <w:numFmt w:val="bullet"/>
      <w:lvlText w:val=""/>
      <w:lvlJc w:val="left"/>
      <w:pPr>
        <w:ind w:left="2880" w:hanging="360"/>
      </w:pPr>
      <w:rPr>
        <w:rFonts w:ascii="Symbol" w:hAnsi="Symbol" w:hint="default"/>
      </w:rPr>
    </w:lvl>
    <w:lvl w:ilvl="4" w:tplc="B68CB2B0">
      <w:start w:val="1"/>
      <w:numFmt w:val="bullet"/>
      <w:lvlText w:val="o"/>
      <w:lvlJc w:val="left"/>
      <w:pPr>
        <w:ind w:left="3600" w:hanging="360"/>
      </w:pPr>
      <w:rPr>
        <w:rFonts w:ascii="Courier New" w:hAnsi="Courier New" w:hint="default"/>
      </w:rPr>
    </w:lvl>
    <w:lvl w:ilvl="5" w:tplc="8864FC9E">
      <w:start w:val="1"/>
      <w:numFmt w:val="bullet"/>
      <w:lvlText w:val=""/>
      <w:lvlJc w:val="left"/>
      <w:pPr>
        <w:ind w:left="4320" w:hanging="360"/>
      </w:pPr>
      <w:rPr>
        <w:rFonts w:ascii="Wingdings" w:hAnsi="Wingdings" w:hint="default"/>
      </w:rPr>
    </w:lvl>
    <w:lvl w:ilvl="6" w:tplc="F2C89D1E">
      <w:start w:val="1"/>
      <w:numFmt w:val="bullet"/>
      <w:lvlText w:val=""/>
      <w:lvlJc w:val="left"/>
      <w:pPr>
        <w:ind w:left="5040" w:hanging="360"/>
      </w:pPr>
      <w:rPr>
        <w:rFonts w:ascii="Symbol" w:hAnsi="Symbol" w:hint="default"/>
      </w:rPr>
    </w:lvl>
    <w:lvl w:ilvl="7" w:tplc="31DC56A2">
      <w:start w:val="1"/>
      <w:numFmt w:val="bullet"/>
      <w:lvlText w:val="o"/>
      <w:lvlJc w:val="left"/>
      <w:pPr>
        <w:ind w:left="5760" w:hanging="360"/>
      </w:pPr>
      <w:rPr>
        <w:rFonts w:ascii="Courier New" w:hAnsi="Courier New" w:hint="default"/>
      </w:rPr>
    </w:lvl>
    <w:lvl w:ilvl="8" w:tplc="E47C27E4">
      <w:start w:val="1"/>
      <w:numFmt w:val="bullet"/>
      <w:lvlText w:val=""/>
      <w:lvlJc w:val="left"/>
      <w:pPr>
        <w:ind w:left="6480" w:hanging="360"/>
      </w:pPr>
      <w:rPr>
        <w:rFonts w:ascii="Wingdings" w:hAnsi="Wingdings" w:hint="default"/>
      </w:rPr>
    </w:lvl>
  </w:abstractNum>
  <w:abstractNum w:abstractNumId="9" w15:restartNumberingAfterBreak="0">
    <w:nsid w:val="3E01685A"/>
    <w:multiLevelType w:val="hybridMultilevel"/>
    <w:tmpl w:val="0E86A3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0DA1FFE"/>
    <w:multiLevelType w:val="hybridMultilevel"/>
    <w:tmpl w:val="368E597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15:restartNumberingAfterBreak="0">
    <w:nsid w:val="4BD272E7"/>
    <w:multiLevelType w:val="hybridMultilevel"/>
    <w:tmpl w:val="DE9815E8"/>
    <w:lvl w:ilvl="0" w:tplc="04090001">
      <w:start w:val="1"/>
      <w:numFmt w:val="bullet"/>
      <w:lvlText w:val=""/>
      <w:lvlJc w:val="left"/>
      <w:pPr>
        <w:ind w:left="720" w:hanging="360"/>
      </w:pPr>
      <w:rPr>
        <w:rFonts w:ascii="Symbol" w:hAnsi="Symbol" w:hint="default"/>
      </w:rPr>
    </w:lvl>
    <w:lvl w:ilvl="1" w:tplc="DB5C01A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C44C1"/>
    <w:multiLevelType w:val="hybridMultilevel"/>
    <w:tmpl w:val="CA90697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15:restartNumberingAfterBreak="0">
    <w:nsid w:val="64FF6217"/>
    <w:multiLevelType w:val="hybridMultilevel"/>
    <w:tmpl w:val="483C9010"/>
    <w:lvl w:ilvl="0" w:tplc="2C681018">
      <w:start w:val="1"/>
      <w:numFmt w:val="bullet"/>
      <w:lvlText w:val=""/>
      <w:lvlJc w:val="left"/>
      <w:pPr>
        <w:ind w:left="720" w:hanging="360"/>
      </w:pPr>
      <w:rPr>
        <w:rFonts w:ascii="Symbol" w:hAnsi="Symbol" w:hint="default"/>
        <w:i w:val="0"/>
      </w:rPr>
    </w:lvl>
    <w:lvl w:ilvl="1" w:tplc="BC1C0AF6">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B1D7D"/>
    <w:multiLevelType w:val="multilevel"/>
    <w:tmpl w:val="1724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CF0692"/>
    <w:multiLevelType w:val="hybridMultilevel"/>
    <w:tmpl w:val="8496ED2C"/>
    <w:lvl w:ilvl="0" w:tplc="5C165660">
      <w:start w:val="1"/>
      <w:numFmt w:val="decimal"/>
      <w:pStyle w:val="RMITnumberedlist"/>
      <w:lvlText w:val="%1."/>
      <w:lvlJc w:val="left"/>
      <w:pPr>
        <w:ind w:left="720" w:hanging="360"/>
      </w:pPr>
      <w:rPr>
        <w:i w:val="0"/>
      </w:rPr>
    </w:lvl>
    <w:lvl w:ilvl="1" w:tplc="BC1C0AF6">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C6675"/>
    <w:multiLevelType w:val="hybridMultilevel"/>
    <w:tmpl w:val="BA60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46527"/>
    <w:multiLevelType w:val="hybridMultilevel"/>
    <w:tmpl w:val="861EC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1"/>
  </w:num>
  <w:num w:numId="5">
    <w:abstractNumId w:val="16"/>
  </w:num>
  <w:num w:numId="6">
    <w:abstractNumId w:val="5"/>
  </w:num>
  <w:num w:numId="7">
    <w:abstractNumId w:val="9"/>
  </w:num>
  <w:num w:numId="8">
    <w:abstractNumId w:val="14"/>
  </w:num>
  <w:num w:numId="9">
    <w:abstractNumId w:val="3"/>
  </w:num>
  <w:num w:numId="10">
    <w:abstractNumId w:val="15"/>
  </w:num>
  <w:num w:numId="11">
    <w:abstractNumId w:val="13"/>
  </w:num>
  <w:num w:numId="12">
    <w:abstractNumId w:val="15"/>
    <w:lvlOverride w:ilvl="0">
      <w:startOverride w:val="1"/>
    </w:lvlOverride>
  </w:num>
  <w:num w:numId="13">
    <w:abstractNumId w:val="4"/>
  </w:num>
  <w:num w:numId="14">
    <w:abstractNumId w:val="6"/>
  </w:num>
  <w:num w:numId="15">
    <w:abstractNumId w:val="12"/>
  </w:num>
  <w:num w:numId="16">
    <w:abstractNumId w:val="10"/>
  </w:num>
  <w:num w:numId="17">
    <w:abstractNumId w:val="7"/>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043CE"/>
    <w:rsid w:val="00035D1E"/>
    <w:rsid w:val="00075C67"/>
    <w:rsid w:val="0008111C"/>
    <w:rsid w:val="00092E81"/>
    <w:rsid w:val="000E1FDE"/>
    <w:rsid w:val="001010F9"/>
    <w:rsid w:val="001513BE"/>
    <w:rsid w:val="00181786"/>
    <w:rsid w:val="001836FE"/>
    <w:rsid w:val="001A40A5"/>
    <w:rsid w:val="002130B6"/>
    <w:rsid w:val="00236D36"/>
    <w:rsid w:val="002B1FA2"/>
    <w:rsid w:val="002D3FF9"/>
    <w:rsid w:val="0030098D"/>
    <w:rsid w:val="00356247"/>
    <w:rsid w:val="00390D53"/>
    <w:rsid w:val="00393353"/>
    <w:rsid w:val="003C6689"/>
    <w:rsid w:val="004649B9"/>
    <w:rsid w:val="00467B4B"/>
    <w:rsid w:val="00495B2D"/>
    <w:rsid w:val="004C3226"/>
    <w:rsid w:val="005346D9"/>
    <w:rsid w:val="00543ED0"/>
    <w:rsid w:val="0055049A"/>
    <w:rsid w:val="00564F4E"/>
    <w:rsid w:val="005C2B19"/>
    <w:rsid w:val="005D3B1E"/>
    <w:rsid w:val="00635532"/>
    <w:rsid w:val="00673437"/>
    <w:rsid w:val="006770FE"/>
    <w:rsid w:val="00692A86"/>
    <w:rsid w:val="007473FF"/>
    <w:rsid w:val="00823122"/>
    <w:rsid w:val="00825873"/>
    <w:rsid w:val="00871592"/>
    <w:rsid w:val="008A0315"/>
    <w:rsid w:val="008D2F0F"/>
    <w:rsid w:val="008F07EC"/>
    <w:rsid w:val="008F5C44"/>
    <w:rsid w:val="00901FF0"/>
    <w:rsid w:val="00957A3D"/>
    <w:rsid w:val="009B3847"/>
    <w:rsid w:val="009D762E"/>
    <w:rsid w:val="00A33FB9"/>
    <w:rsid w:val="00A84C91"/>
    <w:rsid w:val="00AD2EA3"/>
    <w:rsid w:val="00AE2966"/>
    <w:rsid w:val="00AE307A"/>
    <w:rsid w:val="00B251BC"/>
    <w:rsid w:val="00C536F1"/>
    <w:rsid w:val="00C87FB4"/>
    <w:rsid w:val="00C93CB1"/>
    <w:rsid w:val="00C94954"/>
    <w:rsid w:val="00CC3745"/>
    <w:rsid w:val="00CE5982"/>
    <w:rsid w:val="00D41060"/>
    <w:rsid w:val="00D627FE"/>
    <w:rsid w:val="00D85074"/>
    <w:rsid w:val="00E115A1"/>
    <w:rsid w:val="00EB1363"/>
    <w:rsid w:val="00F060C1"/>
    <w:rsid w:val="00FA179D"/>
    <w:rsid w:val="00FB1D47"/>
    <w:rsid w:val="00FC76E2"/>
    <w:rsid w:val="141F9089"/>
    <w:rsid w:val="3420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8D1789AB-6EBA-4CBB-BFBB-0878466F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C44"/>
    <w:rPr>
      <w:noProof w:val="0"/>
      <w:color w:val="5F5F5F"/>
      <w:u w:val="single"/>
      <w:lang w:val="en-AU"/>
    </w:rPr>
  </w:style>
  <w:style w:type="paragraph" w:styleId="BalloonText">
    <w:name w:val="Balloon Text"/>
    <w:basedOn w:val="Normal"/>
    <w:link w:val="BalloonTextChar"/>
    <w:uiPriority w:val="99"/>
    <w:semiHidden/>
    <w:unhideWhenUsed/>
    <w:rsid w:val="00692A86"/>
    <w:rPr>
      <w:rFonts w:ascii="Tahoma" w:hAnsi="Tahoma" w:cs="Tahoma"/>
      <w:sz w:val="16"/>
      <w:szCs w:val="16"/>
    </w:rPr>
  </w:style>
  <w:style w:type="character" w:customStyle="1" w:styleId="BalloonTextChar">
    <w:name w:val="Balloon Text Char"/>
    <w:basedOn w:val="DefaultParagraphFont"/>
    <w:link w:val="BalloonText"/>
    <w:uiPriority w:val="99"/>
    <w:semiHidden/>
    <w:rsid w:val="00692A86"/>
    <w:rPr>
      <w:rFonts w:ascii="Tahoma" w:hAnsi="Tahoma" w:cs="Tahoma"/>
      <w:sz w:val="16"/>
      <w:szCs w:val="16"/>
    </w:rPr>
  </w:style>
  <w:style w:type="paragraph" w:styleId="ListParagraph">
    <w:name w:val="List Paragraph"/>
    <w:basedOn w:val="Normal"/>
    <w:uiPriority w:val="34"/>
    <w:qFormat/>
    <w:rsid w:val="00356247"/>
    <w:pPr>
      <w:ind w:left="720"/>
      <w:contextualSpacing/>
    </w:pPr>
  </w:style>
  <w:style w:type="character" w:styleId="Emphasis">
    <w:name w:val="Emphasis"/>
    <w:basedOn w:val="DefaultParagraphFont"/>
    <w:uiPriority w:val="20"/>
    <w:qFormat/>
    <w:rsid w:val="00F060C1"/>
    <w:rPr>
      <w:i/>
      <w:iCs/>
    </w:rPr>
  </w:style>
  <w:style w:type="paragraph" w:styleId="NormalWeb">
    <w:name w:val="Normal (Web)"/>
    <w:basedOn w:val="Normal"/>
    <w:uiPriority w:val="99"/>
    <w:unhideWhenUsed/>
    <w:rsid w:val="00F060C1"/>
    <w:pPr>
      <w:spacing w:before="100" w:beforeAutospacing="1" w:after="100" w:afterAutospacing="1"/>
    </w:pPr>
    <w:rPr>
      <w:rFonts w:ascii="Times New Roman" w:eastAsia="Times New Roman" w:hAnsi="Times New Roman" w:cs="Times New Roman"/>
      <w:sz w:val="24"/>
      <w:lang w:val="en-AU" w:eastAsia="en-AU"/>
    </w:rPr>
  </w:style>
  <w:style w:type="character" w:styleId="CommentReference">
    <w:name w:val="annotation reference"/>
    <w:basedOn w:val="DefaultParagraphFont"/>
    <w:uiPriority w:val="99"/>
    <w:semiHidden/>
    <w:unhideWhenUsed/>
    <w:rsid w:val="000E1FDE"/>
    <w:rPr>
      <w:sz w:val="16"/>
      <w:szCs w:val="16"/>
    </w:rPr>
  </w:style>
  <w:style w:type="paragraph" w:styleId="CommentText">
    <w:name w:val="annotation text"/>
    <w:basedOn w:val="Normal"/>
    <w:link w:val="CommentTextChar"/>
    <w:uiPriority w:val="99"/>
    <w:semiHidden/>
    <w:unhideWhenUsed/>
    <w:rsid w:val="000E1FDE"/>
    <w:rPr>
      <w:szCs w:val="20"/>
    </w:rPr>
  </w:style>
  <w:style w:type="character" w:customStyle="1" w:styleId="CommentTextChar">
    <w:name w:val="Comment Text Char"/>
    <w:basedOn w:val="DefaultParagraphFont"/>
    <w:link w:val="CommentText"/>
    <w:uiPriority w:val="99"/>
    <w:semiHidden/>
    <w:rsid w:val="000E1FDE"/>
    <w:rPr>
      <w:sz w:val="20"/>
      <w:szCs w:val="20"/>
    </w:rPr>
  </w:style>
  <w:style w:type="paragraph" w:styleId="CommentSubject">
    <w:name w:val="annotation subject"/>
    <w:basedOn w:val="CommentText"/>
    <w:next w:val="CommentText"/>
    <w:link w:val="CommentSubjectChar"/>
    <w:uiPriority w:val="99"/>
    <w:semiHidden/>
    <w:unhideWhenUsed/>
    <w:rsid w:val="000E1FDE"/>
    <w:rPr>
      <w:b/>
      <w:bCs/>
    </w:rPr>
  </w:style>
  <w:style w:type="character" w:customStyle="1" w:styleId="CommentSubjectChar">
    <w:name w:val="Comment Subject Char"/>
    <w:basedOn w:val="CommentTextChar"/>
    <w:link w:val="CommentSubject"/>
    <w:uiPriority w:val="99"/>
    <w:semiHidden/>
    <w:rsid w:val="000E1FDE"/>
    <w:rPr>
      <w:b/>
      <w:bCs/>
      <w:sz w:val="20"/>
      <w:szCs w:val="20"/>
    </w:rPr>
  </w:style>
  <w:style w:type="paragraph" w:customStyle="1" w:styleId="RMITnumberedlist">
    <w:name w:val="RMIT numbered list"/>
    <w:basedOn w:val="ListParagraph"/>
    <w:autoRedefine/>
    <w:qFormat/>
    <w:rsid w:val="00823122"/>
    <w:pPr>
      <w:numPr>
        <w:numId w:val="10"/>
      </w:numPr>
      <w:spacing w:after="120"/>
      <w:contextualSpacing w:val="0"/>
    </w:pPr>
    <w:rPr>
      <w:sz w:val="22"/>
      <w:szCs w:val="22"/>
      <w:lang w:val="en-AU"/>
    </w:rPr>
  </w:style>
  <w:style w:type="table" w:customStyle="1" w:styleId="GridTable1Light-Accent11">
    <w:name w:val="Grid Table 1 Light - Accent 11"/>
    <w:basedOn w:val="TableNormal"/>
    <w:uiPriority w:val="46"/>
    <w:rsid w:val="00823122"/>
    <w:rPr>
      <w:sz w:val="22"/>
      <w:szCs w:val="22"/>
      <w:lang w:val="en-A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RMITBullet1">
    <w:name w:val="RMIT Bullet 1"/>
    <w:basedOn w:val="RMITnumberedlist"/>
    <w:autoRedefine/>
    <w:qFormat/>
    <w:rsid w:val="00823122"/>
    <w:pPr>
      <w:numPr>
        <w:numId w:val="0"/>
      </w:numPr>
      <w:spacing w:after="160"/>
    </w:pPr>
  </w:style>
  <w:style w:type="character" w:styleId="Strong">
    <w:name w:val="Strong"/>
    <w:uiPriority w:val="22"/>
    <w:qFormat/>
    <w:rsid w:val="00823122"/>
    <w:rPr>
      <w:b/>
      <w:bCs/>
      <w:noProof w:val="0"/>
      <w:lang w:val="en-AU"/>
    </w:rPr>
  </w:style>
  <w:style w:type="paragraph" w:styleId="ListBullet">
    <w:name w:val="List Bullet"/>
    <w:basedOn w:val="Normal"/>
    <w:uiPriority w:val="17"/>
    <w:qFormat/>
    <w:rsid w:val="00823122"/>
    <w:pPr>
      <w:numPr>
        <w:numId w:val="13"/>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823122"/>
    <w:pPr>
      <w:numPr>
        <w:ilvl w:val="1"/>
      </w:numPr>
    </w:pPr>
    <w:rPr>
      <w:color w:val="000000"/>
    </w:rPr>
  </w:style>
  <w:style w:type="paragraph" w:styleId="ListBullet3">
    <w:name w:val="List Bullet 3"/>
    <w:basedOn w:val="Normal"/>
    <w:uiPriority w:val="17"/>
    <w:semiHidden/>
    <w:rsid w:val="00823122"/>
    <w:pPr>
      <w:numPr>
        <w:ilvl w:val="2"/>
        <w:numId w:val="13"/>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823122"/>
    <w:pPr>
      <w:numPr>
        <w:ilvl w:val="3"/>
      </w:numPr>
      <w:spacing w:before="40" w:after="40"/>
      <w:ind w:right="108"/>
    </w:pPr>
  </w:style>
  <w:style w:type="paragraph" w:customStyle="1" w:styleId="TableBullet2">
    <w:name w:val="Table Bullet 2"/>
    <w:basedOn w:val="ListBullet2"/>
    <w:uiPriority w:val="19"/>
    <w:semiHidden/>
    <w:qFormat/>
    <w:rsid w:val="00823122"/>
    <w:pPr>
      <w:numPr>
        <w:ilvl w:val="4"/>
      </w:numPr>
      <w:spacing w:before="40" w:after="40"/>
    </w:pPr>
  </w:style>
  <w:style w:type="paragraph" w:customStyle="1" w:styleId="TableBullet3">
    <w:name w:val="Table Bullet 3"/>
    <w:basedOn w:val="ListBullet3"/>
    <w:uiPriority w:val="19"/>
    <w:semiHidden/>
    <w:qFormat/>
    <w:rsid w:val="00823122"/>
    <w:pPr>
      <w:numPr>
        <w:ilvl w:val="5"/>
      </w:numPr>
      <w:spacing w:before="40" w:after="40"/>
      <w:contextualSpacing w:val="0"/>
    </w:pPr>
  </w:style>
  <w:style w:type="paragraph" w:customStyle="1" w:styleId="RMITnormaltext">
    <w:name w:val="RMIT normal text"/>
    <w:basedOn w:val="NormalWeb"/>
    <w:link w:val="RMITnormaltextChar"/>
    <w:autoRedefine/>
    <w:qFormat/>
    <w:rsid w:val="006770FE"/>
    <w:pPr>
      <w:shd w:val="clear" w:color="auto" w:fill="FFFFFF"/>
      <w:spacing w:before="40" w:beforeAutospacing="0" w:after="160" w:afterAutospacing="0" w:line="280" w:lineRule="atLeast"/>
    </w:pPr>
    <w:rPr>
      <w:rFonts w:asciiTheme="minorHAnsi" w:hAnsiTheme="minorHAnsi" w:cstheme="minorHAnsi"/>
      <w:color w:val="0D0D0D" w:themeColor="text1" w:themeTint="F2"/>
      <w:sz w:val="22"/>
      <w:szCs w:val="22"/>
      <w:lang w:val="en-US" w:eastAsia="en-US"/>
    </w:rPr>
  </w:style>
  <w:style w:type="character" w:customStyle="1" w:styleId="RMITnormaltextChar">
    <w:name w:val="RMIT normal text Char"/>
    <w:basedOn w:val="DefaultParagraphFont"/>
    <w:link w:val="RMITnormaltext"/>
    <w:rsid w:val="006770FE"/>
    <w:rPr>
      <w:rFonts w:eastAsia="Times New Roman" w:cstheme="minorHAnsi"/>
      <w:color w:val="0D0D0D" w:themeColor="text1" w:themeTint="F2"/>
      <w:sz w:val="22"/>
      <w:szCs w:val="22"/>
      <w:shd w:val="clear" w:color="auto" w:fill="FFFFFF"/>
      <w:lang w:val="en-US"/>
    </w:rPr>
  </w:style>
  <w:style w:type="character" w:customStyle="1" w:styleId="screenreader-only">
    <w:name w:val="screenreader-only"/>
    <w:basedOn w:val="DefaultParagraphFont"/>
    <w:rsid w:val="008A0315"/>
  </w:style>
  <w:style w:type="character" w:customStyle="1" w:styleId="description">
    <w:name w:val="description"/>
    <w:basedOn w:val="DefaultParagraphFont"/>
    <w:rsid w:val="008A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2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mit.edu.au/content/dam/rmit/documents/about/policy/assessment/assessment-process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2" ma:contentTypeDescription="Create a new document." ma:contentTypeScope="" ma:versionID="1b893057a4ebc693e6e56e4f7f703173">
  <xsd:schema xmlns:xsd="http://www.w3.org/2001/XMLSchema" xmlns:xs="http://www.w3.org/2001/XMLSchema" xmlns:p="http://schemas.microsoft.com/office/2006/metadata/properties" xmlns:ns2="8815bbed-94f9-4fda-942c-19dd934227ed" targetNamespace="http://schemas.microsoft.com/office/2006/metadata/properties" ma:root="true" ma:fieldsID="ce3789ebc25b9dc9357ddf76f1f10972" ns2:_="">
    <xsd:import namespace="8815bbed-94f9-4fda-942c-19dd934227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9EDFC-9EF4-43B3-B3CF-B8C11A2439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09F53-8A34-4B49-93DC-EAAFB95195EC}">
  <ds:schemaRefs>
    <ds:schemaRef ds:uri="http://schemas.microsoft.com/sharepoint/v3/contenttype/forms"/>
  </ds:schemaRefs>
</ds:datastoreItem>
</file>

<file path=customXml/itemProps3.xml><?xml version="1.0" encoding="utf-8"?>
<ds:datastoreItem xmlns:ds="http://schemas.openxmlformats.org/officeDocument/2006/customXml" ds:itemID="{5860BAFF-9BE8-4DBB-9D41-4B42A257F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Ashley St-Pierre</cp:lastModifiedBy>
  <cp:revision>5</cp:revision>
  <dcterms:created xsi:type="dcterms:W3CDTF">2021-05-13T13:09:00Z</dcterms:created>
  <dcterms:modified xsi:type="dcterms:W3CDTF">2021-05-15T08:49:00Z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y fmtid="{D5CDD505-2E9C-101B-9397-08002B2CF9AE}" pid="3" name="AuthorIds_UIVersion_512">
    <vt:lpwstr>6</vt:lpwstr>
  </property>
  <property fmtid="{D5CDD505-2E9C-101B-9397-08002B2CF9AE}" pid="4" name="MSIP_Label_1b52b3a1-dbcb-41fb-a452-370cf542753f_Enabled">
    <vt:lpwstr>true</vt:lpwstr>
  </property>
  <property fmtid="{D5CDD505-2E9C-101B-9397-08002B2CF9AE}" pid="5" name="MSIP_Label_1b52b3a1-dbcb-41fb-a452-370cf542753f_SetDate">
    <vt:lpwstr>2021-04-25T02:28:58Z</vt:lpwstr>
  </property>
  <property fmtid="{D5CDD505-2E9C-101B-9397-08002B2CF9AE}" pid="6" name="MSIP_Label_1b52b3a1-dbcb-41fb-a452-370cf542753f_Method">
    <vt:lpwstr>Privileged</vt:lpwstr>
  </property>
  <property fmtid="{D5CDD505-2E9C-101B-9397-08002B2CF9AE}" pid="7" name="MSIP_Label_1b52b3a1-dbcb-41fb-a452-370cf542753f_Name">
    <vt:lpwstr>Public</vt:lpwstr>
  </property>
  <property fmtid="{D5CDD505-2E9C-101B-9397-08002B2CF9AE}" pid="8" name="MSIP_Label_1b52b3a1-dbcb-41fb-a452-370cf542753f_SiteId">
    <vt:lpwstr>d1323671-cdbe-4417-b4d4-bdb24b51316b</vt:lpwstr>
  </property>
  <property fmtid="{D5CDD505-2E9C-101B-9397-08002B2CF9AE}" pid="9" name="MSIP_Label_1b52b3a1-dbcb-41fb-a452-370cf542753f_ActionId">
    <vt:lpwstr>6abf2ea6-5b39-4b2f-b2d4-d23c46c32018</vt:lpwstr>
  </property>
  <property fmtid="{D5CDD505-2E9C-101B-9397-08002B2CF9AE}" pid="10" name="MSIP_Label_1b52b3a1-dbcb-41fb-a452-370cf542753f_ContentBits">
    <vt:lpwstr>0</vt:lpwstr>
  </property>
</Properties>
</file>