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924B" w14:textId="5A18E506" w:rsidR="001407AB" w:rsidRDefault="00087B8F">
      <w:pPr>
        <w:rPr>
          <w:u w:val="single"/>
          <w:lang w:val="en-GB"/>
        </w:rPr>
      </w:pPr>
      <w:r w:rsidRPr="00087B8F">
        <w:rPr>
          <w:u w:val="single"/>
          <w:lang w:val="en-GB"/>
        </w:rPr>
        <w:t>Program</w:t>
      </w:r>
    </w:p>
    <w:p w14:paraId="1B16D1BD" w14:textId="328E344D" w:rsidR="005B4B0E" w:rsidRDefault="004B12D7">
      <w:pPr>
        <w:rPr>
          <w:lang w:val="en-GB"/>
        </w:rPr>
      </w:pPr>
      <w:r>
        <w:rPr>
          <w:lang w:val="en-GB"/>
        </w:rPr>
        <w:t xml:space="preserve">Yarra </w:t>
      </w:r>
      <w:r w:rsidR="0028625B">
        <w:rPr>
          <w:lang w:val="en-GB"/>
        </w:rPr>
        <w:t>C</w:t>
      </w:r>
      <w:r>
        <w:rPr>
          <w:lang w:val="en-GB"/>
        </w:rPr>
        <w:t xml:space="preserve">ommunity </w:t>
      </w:r>
      <w:r w:rsidR="0028625B">
        <w:rPr>
          <w:lang w:val="en-GB"/>
        </w:rPr>
        <w:t>C</w:t>
      </w:r>
      <w:r>
        <w:rPr>
          <w:lang w:val="en-GB"/>
        </w:rPr>
        <w:t xml:space="preserve">entre (YYC) runs a variety of programs for the community and its youth. </w:t>
      </w:r>
      <w:r w:rsidR="005B4B0E">
        <w:rPr>
          <w:lang w:val="en-GB"/>
        </w:rPr>
        <w:t xml:space="preserve">Our </w:t>
      </w:r>
      <w:r w:rsidR="0028625B">
        <w:rPr>
          <w:lang w:val="en-GB"/>
        </w:rPr>
        <w:t>Y</w:t>
      </w:r>
      <w:r w:rsidR="005B4B0E">
        <w:rPr>
          <w:lang w:val="en-GB"/>
        </w:rPr>
        <w:t xml:space="preserve">outh </w:t>
      </w:r>
      <w:r w:rsidR="0028625B">
        <w:rPr>
          <w:lang w:val="en-GB"/>
        </w:rPr>
        <w:t>M</w:t>
      </w:r>
      <w:r w:rsidR="005B4B0E">
        <w:rPr>
          <w:lang w:val="en-GB"/>
        </w:rPr>
        <w:t xml:space="preserve">entoring </w:t>
      </w:r>
      <w:r w:rsidR="0028625B">
        <w:rPr>
          <w:lang w:val="en-GB"/>
        </w:rPr>
        <w:t>P</w:t>
      </w:r>
      <w:r w:rsidR="005B4B0E">
        <w:rPr>
          <w:lang w:val="en-GB"/>
        </w:rPr>
        <w:t>rogram will support many students</w:t>
      </w:r>
      <w:r w:rsidR="00676BE0">
        <w:rPr>
          <w:lang w:val="en-GB"/>
        </w:rPr>
        <w:t xml:space="preserve"> in year 11</w:t>
      </w:r>
      <w:r w:rsidR="005B4B0E">
        <w:rPr>
          <w:lang w:val="en-GB"/>
        </w:rPr>
        <w:t xml:space="preserve"> </w:t>
      </w:r>
      <w:r w:rsidR="00676BE0">
        <w:rPr>
          <w:lang w:val="en-GB"/>
        </w:rPr>
        <w:t>and who attend</w:t>
      </w:r>
      <w:r w:rsidR="005B4B0E">
        <w:rPr>
          <w:lang w:val="en-GB"/>
        </w:rPr>
        <w:t xml:space="preserve"> our homework club, to make an efficient transition into tertiary studies</w:t>
      </w:r>
      <w:r w:rsidR="00C44E4F">
        <w:rPr>
          <w:lang w:val="en-GB"/>
        </w:rPr>
        <w:t xml:space="preserve"> by providing each of the students with a RMIT student mentor. </w:t>
      </w:r>
    </w:p>
    <w:p w14:paraId="4EC1B67A" w14:textId="68058FDA" w:rsidR="005B4B0E" w:rsidRDefault="005B4B0E">
      <w:pPr>
        <w:rPr>
          <w:lang w:val="en-GB"/>
        </w:rPr>
      </w:pPr>
      <w:r>
        <w:rPr>
          <w:lang w:val="en-GB"/>
        </w:rPr>
        <w:t>Youth mentoring program support</w:t>
      </w:r>
      <w:r w:rsidR="00C44E4F">
        <w:rPr>
          <w:lang w:val="en-GB"/>
        </w:rPr>
        <w:t>s will include</w:t>
      </w:r>
      <w:r>
        <w:rPr>
          <w:lang w:val="en-GB"/>
        </w:rPr>
        <w:t>:</w:t>
      </w:r>
    </w:p>
    <w:p w14:paraId="53A71611" w14:textId="77777777" w:rsidR="00676BE0" w:rsidRDefault="00676BE0" w:rsidP="00C44E4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Monthly mentoring session</w:t>
      </w:r>
    </w:p>
    <w:p w14:paraId="3C6C6640" w14:textId="75442E09" w:rsidR="00C44E4F" w:rsidRDefault="00C44E4F" w:rsidP="00C44E4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Career advising</w:t>
      </w:r>
    </w:p>
    <w:p w14:paraId="553057ED" w14:textId="3FAE6790" w:rsidR="00C44E4F" w:rsidRDefault="00C44E4F" w:rsidP="00C44E4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Campus tours</w:t>
      </w:r>
    </w:p>
    <w:p w14:paraId="20C7D27C" w14:textId="441C4AEB" w:rsidR="001C4FD4" w:rsidRDefault="00575E4F" w:rsidP="00C44E4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Events</w:t>
      </w:r>
    </w:p>
    <w:p w14:paraId="4AF0B604" w14:textId="5A07981B" w:rsidR="00575E4F" w:rsidRDefault="00575E4F" w:rsidP="00C44E4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Guest speakers</w:t>
      </w:r>
    </w:p>
    <w:p w14:paraId="4C2FA44D" w14:textId="77777777" w:rsidR="00C414CC" w:rsidRDefault="00C414CC" w:rsidP="00C414CC">
      <w:pPr>
        <w:rPr>
          <w:lang w:val="en-GB"/>
        </w:rPr>
      </w:pPr>
    </w:p>
    <w:p w14:paraId="472F4E11" w14:textId="4F8F0894" w:rsidR="00C414CC" w:rsidRDefault="00C414CC" w:rsidP="00C414CC">
      <w:pPr>
        <w:rPr>
          <w:lang w:val="en-GB"/>
        </w:rPr>
      </w:pPr>
      <w:r>
        <w:rPr>
          <w:lang w:val="en-GB"/>
        </w:rPr>
        <w:t>To be eligible for the Youth Mentoring Program</w:t>
      </w:r>
      <w:r w:rsidR="00727B0D">
        <w:rPr>
          <w:lang w:val="en-GB"/>
        </w:rPr>
        <w:t>, the student must be part of</w:t>
      </w:r>
      <w:r w:rsidR="00BA103F">
        <w:rPr>
          <w:lang w:val="en-GB"/>
        </w:rPr>
        <w:t xml:space="preserve"> The Homework Club at Yarra Community Centre and </w:t>
      </w:r>
      <w:r w:rsidR="0028625B">
        <w:rPr>
          <w:lang w:val="en-GB"/>
        </w:rPr>
        <w:t xml:space="preserve">be enrolled in Year 11 studies. </w:t>
      </w:r>
    </w:p>
    <w:p w14:paraId="3D48F154" w14:textId="325EFC02" w:rsidR="00B15122" w:rsidRDefault="00B15122" w:rsidP="00C414CC">
      <w:pPr>
        <w:rPr>
          <w:lang w:val="en-GB"/>
        </w:rPr>
      </w:pPr>
    </w:p>
    <w:p w14:paraId="00F6A010" w14:textId="1E41130C" w:rsidR="00B15122" w:rsidRDefault="00607ABC" w:rsidP="00C414CC">
      <w:pPr>
        <w:rPr>
          <w:u w:val="single"/>
          <w:lang w:val="en-GB"/>
        </w:rPr>
      </w:pPr>
      <w:r w:rsidRPr="00607ABC">
        <w:rPr>
          <w:u w:val="single"/>
          <w:lang w:val="en-GB"/>
        </w:rPr>
        <w:t>Program Objectives</w:t>
      </w:r>
    </w:p>
    <w:p w14:paraId="4184760C" w14:textId="348BDE6F" w:rsidR="00607ABC" w:rsidRDefault="00607ABC" w:rsidP="00607ABC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Increase stakeholder relationships by 20% by 25 November 2021</w:t>
      </w:r>
    </w:p>
    <w:p w14:paraId="74E11439" w14:textId="7775B727" w:rsidR="00607ABC" w:rsidRDefault="00607ABC" w:rsidP="00607ABC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Gain strong</w:t>
      </w:r>
      <w:r w:rsidR="00AD0BCB">
        <w:rPr>
          <w:lang w:val="en-GB"/>
        </w:rPr>
        <w:t xml:space="preserve"> alliances and relationships with stakeholders</w:t>
      </w:r>
    </w:p>
    <w:p w14:paraId="26C08A1A" w14:textId="5C545DA5" w:rsidR="00AD0BCB" w:rsidRDefault="00AD0BCB" w:rsidP="00AD0BC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Increase number of students in Homework Club to be eligible for the Youth mentoring program</w:t>
      </w:r>
    </w:p>
    <w:p w14:paraId="7B6CB1D7" w14:textId="44135C04" w:rsidR="00EE2C58" w:rsidRDefault="00EE2C58" w:rsidP="00EE2C58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To develop new skills and knowledge in young people such as:</w:t>
      </w:r>
    </w:p>
    <w:p w14:paraId="35BDD122" w14:textId="691D75A8" w:rsidR="00EE2C58" w:rsidRDefault="00EE2C58" w:rsidP="00EE2C58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Build confidence and self esteem</w:t>
      </w:r>
    </w:p>
    <w:p w14:paraId="2A37A026" w14:textId="71384998" w:rsidR="00EE2C58" w:rsidRDefault="00EE2C58" w:rsidP="00EE2C58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Time management and organisation skills</w:t>
      </w:r>
    </w:p>
    <w:p w14:paraId="44B02C7C" w14:textId="4B5E77A4" w:rsidR="00EE2C58" w:rsidRPr="00EE2C58" w:rsidRDefault="00EE2C58" w:rsidP="00EE2C58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Work on communication skills with peers, adults and public speaking</w:t>
      </w:r>
    </w:p>
    <w:p w14:paraId="03262142" w14:textId="77777777" w:rsidR="00AD0BCB" w:rsidRDefault="00AD0BCB" w:rsidP="00AD0BCB">
      <w:pPr>
        <w:pStyle w:val="ListParagraph"/>
        <w:rPr>
          <w:lang w:val="en-GB"/>
        </w:rPr>
      </w:pPr>
    </w:p>
    <w:p w14:paraId="5A48134F" w14:textId="68D69F9D" w:rsidR="00AD0BCB" w:rsidRDefault="00AD0BCB" w:rsidP="00AD0BCB">
      <w:pPr>
        <w:rPr>
          <w:u w:val="single"/>
          <w:lang w:val="en-GB"/>
        </w:rPr>
      </w:pPr>
      <w:r w:rsidRPr="00AD0BCB">
        <w:rPr>
          <w:u w:val="single"/>
          <w:lang w:val="en-GB"/>
        </w:rPr>
        <w:t xml:space="preserve">Stakeholders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0BCB" w14:paraId="2BA4E60D" w14:textId="77777777" w:rsidTr="00AD0BCB">
        <w:tc>
          <w:tcPr>
            <w:tcW w:w="4508" w:type="dxa"/>
          </w:tcPr>
          <w:p w14:paraId="18971C1A" w14:textId="7240BFA2" w:rsidR="00C046D0" w:rsidRPr="00AD0BCB" w:rsidRDefault="00E47FA8" w:rsidP="00AD0BCB">
            <w:pPr>
              <w:rPr>
                <w:lang w:val="en-GB"/>
              </w:rPr>
            </w:pPr>
            <w:r>
              <w:rPr>
                <w:lang w:val="en-GB"/>
              </w:rPr>
              <w:t>Year 11</w:t>
            </w:r>
            <w:r w:rsidR="00C046D0">
              <w:rPr>
                <w:lang w:val="en-GB"/>
              </w:rPr>
              <w:t xml:space="preserve"> students</w:t>
            </w:r>
          </w:p>
        </w:tc>
        <w:tc>
          <w:tcPr>
            <w:tcW w:w="4508" w:type="dxa"/>
          </w:tcPr>
          <w:p w14:paraId="781DD5ED" w14:textId="4F8D5EDD" w:rsidR="00AD0BCB" w:rsidRPr="009004E0" w:rsidRDefault="009004E0" w:rsidP="00AD0BCB">
            <w:pPr>
              <w:rPr>
                <w:lang w:val="en-GB"/>
              </w:rPr>
            </w:pPr>
            <w:r>
              <w:rPr>
                <w:lang w:val="en-GB"/>
              </w:rPr>
              <w:t>Attending program</w:t>
            </w:r>
            <w:r w:rsidR="00E47FA8">
              <w:rPr>
                <w:lang w:val="en-GB"/>
              </w:rPr>
              <w:t>, co-program designers</w:t>
            </w:r>
            <w:r>
              <w:rPr>
                <w:lang w:val="en-GB"/>
              </w:rPr>
              <w:t xml:space="preserve"> (clients)</w:t>
            </w:r>
          </w:p>
        </w:tc>
      </w:tr>
      <w:tr w:rsidR="00AD0BCB" w14:paraId="2D426A06" w14:textId="77777777" w:rsidTr="00AD0BCB">
        <w:tc>
          <w:tcPr>
            <w:tcW w:w="4508" w:type="dxa"/>
          </w:tcPr>
          <w:p w14:paraId="701A4B6C" w14:textId="398D7397" w:rsidR="00AD0BCB" w:rsidRPr="00C046D0" w:rsidRDefault="00E47FA8" w:rsidP="00AD0BCB">
            <w:pPr>
              <w:rPr>
                <w:lang w:val="en-GB"/>
              </w:rPr>
            </w:pPr>
            <w:r>
              <w:rPr>
                <w:lang w:val="en-GB"/>
              </w:rPr>
              <w:t>RMIT students</w:t>
            </w:r>
          </w:p>
        </w:tc>
        <w:tc>
          <w:tcPr>
            <w:tcW w:w="4508" w:type="dxa"/>
          </w:tcPr>
          <w:p w14:paraId="3BCC721C" w14:textId="56E54191" w:rsidR="00AD0BCB" w:rsidRPr="00E47FA8" w:rsidRDefault="00E47FA8" w:rsidP="00AD0BCB">
            <w:pPr>
              <w:rPr>
                <w:lang w:val="en-GB"/>
              </w:rPr>
            </w:pPr>
            <w:r>
              <w:rPr>
                <w:lang w:val="en-GB"/>
              </w:rPr>
              <w:t>Mentors</w:t>
            </w:r>
          </w:p>
        </w:tc>
      </w:tr>
      <w:tr w:rsidR="00AD0BCB" w14:paraId="7D72C136" w14:textId="77777777" w:rsidTr="00AD0BCB">
        <w:tc>
          <w:tcPr>
            <w:tcW w:w="4508" w:type="dxa"/>
          </w:tcPr>
          <w:p w14:paraId="67EA3774" w14:textId="358A611A" w:rsidR="00AD0BCB" w:rsidRPr="00C046D0" w:rsidRDefault="00E47FA8" w:rsidP="00AD0BCB">
            <w:pPr>
              <w:rPr>
                <w:lang w:val="en-GB"/>
              </w:rPr>
            </w:pPr>
            <w:r>
              <w:rPr>
                <w:lang w:val="en-GB"/>
              </w:rPr>
              <w:t>YYC members</w:t>
            </w:r>
          </w:p>
        </w:tc>
        <w:tc>
          <w:tcPr>
            <w:tcW w:w="4508" w:type="dxa"/>
          </w:tcPr>
          <w:p w14:paraId="1F5E3DBA" w14:textId="6CFC8949" w:rsidR="00AD0BCB" w:rsidRPr="00E47FA8" w:rsidRDefault="00E47FA8" w:rsidP="00AD0BCB">
            <w:pPr>
              <w:rPr>
                <w:lang w:val="en-GB"/>
              </w:rPr>
            </w:pPr>
            <w:r>
              <w:rPr>
                <w:lang w:val="en-GB"/>
              </w:rPr>
              <w:t>Coordinators of the program</w:t>
            </w:r>
          </w:p>
        </w:tc>
      </w:tr>
      <w:tr w:rsidR="00AD0BCB" w14:paraId="5DCCC5B2" w14:textId="77777777" w:rsidTr="00AD0BCB">
        <w:tc>
          <w:tcPr>
            <w:tcW w:w="4508" w:type="dxa"/>
          </w:tcPr>
          <w:p w14:paraId="366B411C" w14:textId="0D99E306" w:rsidR="00AD0BCB" w:rsidRPr="00C046D0" w:rsidRDefault="00C046D0" w:rsidP="00AD0BCB">
            <w:pPr>
              <w:rPr>
                <w:lang w:val="en-GB"/>
              </w:rPr>
            </w:pPr>
            <w:r>
              <w:rPr>
                <w:lang w:val="en-GB"/>
              </w:rPr>
              <w:t xml:space="preserve">Career/Course counsellor </w:t>
            </w:r>
          </w:p>
        </w:tc>
        <w:tc>
          <w:tcPr>
            <w:tcW w:w="4508" w:type="dxa"/>
          </w:tcPr>
          <w:p w14:paraId="4BAD98D3" w14:textId="3CF8C9AF" w:rsidR="00AD0BCB" w:rsidRPr="00E47FA8" w:rsidRDefault="00E47FA8" w:rsidP="00AD0BCB">
            <w:pPr>
              <w:rPr>
                <w:lang w:val="en-GB"/>
              </w:rPr>
            </w:pPr>
            <w:r>
              <w:rPr>
                <w:lang w:val="en-GB"/>
              </w:rPr>
              <w:t>Counsel year 11 students</w:t>
            </w:r>
          </w:p>
        </w:tc>
      </w:tr>
      <w:tr w:rsidR="00AD0BCB" w14:paraId="1A45C772" w14:textId="77777777" w:rsidTr="00AD0BCB">
        <w:tc>
          <w:tcPr>
            <w:tcW w:w="4508" w:type="dxa"/>
          </w:tcPr>
          <w:p w14:paraId="13C91ED9" w14:textId="34CB8B16" w:rsidR="00AD0BCB" w:rsidRPr="00C046D0" w:rsidRDefault="00C046D0" w:rsidP="00AD0BCB">
            <w:pPr>
              <w:rPr>
                <w:lang w:val="en-GB"/>
              </w:rPr>
            </w:pPr>
            <w:r>
              <w:rPr>
                <w:lang w:val="en-GB"/>
              </w:rPr>
              <w:t>Teachers</w:t>
            </w:r>
          </w:p>
        </w:tc>
        <w:tc>
          <w:tcPr>
            <w:tcW w:w="4508" w:type="dxa"/>
          </w:tcPr>
          <w:p w14:paraId="25B134DD" w14:textId="7877FBF3" w:rsidR="00AD0BCB" w:rsidRPr="00E47FA8" w:rsidRDefault="00E47FA8" w:rsidP="00AD0BCB">
            <w:pPr>
              <w:rPr>
                <w:lang w:val="en-GB"/>
              </w:rPr>
            </w:pPr>
            <w:r>
              <w:rPr>
                <w:lang w:val="en-GB"/>
              </w:rPr>
              <w:t>Help year 11 students with better grade outcomes</w:t>
            </w:r>
          </w:p>
        </w:tc>
      </w:tr>
      <w:tr w:rsidR="00AD0BCB" w14:paraId="4D9D1043" w14:textId="77777777" w:rsidTr="00AD0BCB">
        <w:tc>
          <w:tcPr>
            <w:tcW w:w="4508" w:type="dxa"/>
          </w:tcPr>
          <w:p w14:paraId="02012CFF" w14:textId="05867990" w:rsidR="00AD0BCB" w:rsidRPr="009004E0" w:rsidRDefault="009004E0" w:rsidP="00AD0BCB">
            <w:pPr>
              <w:rPr>
                <w:lang w:val="en-GB"/>
              </w:rPr>
            </w:pPr>
            <w:r>
              <w:rPr>
                <w:lang w:val="en-GB"/>
              </w:rPr>
              <w:t xml:space="preserve">Local and Federal government </w:t>
            </w:r>
          </w:p>
        </w:tc>
        <w:tc>
          <w:tcPr>
            <w:tcW w:w="4508" w:type="dxa"/>
          </w:tcPr>
          <w:p w14:paraId="0227D82E" w14:textId="1CD872F4" w:rsidR="00AD0BCB" w:rsidRPr="00E47FA8" w:rsidRDefault="00E47FA8" w:rsidP="00AD0BCB">
            <w:pPr>
              <w:rPr>
                <w:lang w:val="en-GB"/>
              </w:rPr>
            </w:pPr>
            <w:r>
              <w:rPr>
                <w:lang w:val="en-GB"/>
              </w:rPr>
              <w:t>Funding bodies</w:t>
            </w:r>
          </w:p>
        </w:tc>
      </w:tr>
      <w:tr w:rsidR="00AD0BCB" w14:paraId="614C6894" w14:textId="77777777" w:rsidTr="00AD0BCB">
        <w:tc>
          <w:tcPr>
            <w:tcW w:w="4508" w:type="dxa"/>
          </w:tcPr>
          <w:p w14:paraId="1D85C9FB" w14:textId="3D6C4743" w:rsidR="00AD0BCB" w:rsidRPr="009004E0" w:rsidRDefault="009004E0" w:rsidP="00AD0BCB">
            <w:pPr>
              <w:rPr>
                <w:lang w:val="en-GB"/>
              </w:rPr>
            </w:pPr>
            <w:r>
              <w:rPr>
                <w:lang w:val="en-GB"/>
              </w:rPr>
              <w:t xml:space="preserve">Philanthropist organizations </w:t>
            </w:r>
          </w:p>
        </w:tc>
        <w:tc>
          <w:tcPr>
            <w:tcW w:w="4508" w:type="dxa"/>
          </w:tcPr>
          <w:p w14:paraId="30A266BF" w14:textId="362D89A3" w:rsidR="00AD0BCB" w:rsidRPr="00E47FA8" w:rsidRDefault="00E47FA8" w:rsidP="00AD0BCB">
            <w:pPr>
              <w:rPr>
                <w:lang w:val="en-GB"/>
              </w:rPr>
            </w:pPr>
            <w:r>
              <w:rPr>
                <w:lang w:val="en-GB"/>
              </w:rPr>
              <w:t>Funding bodies</w:t>
            </w:r>
          </w:p>
        </w:tc>
      </w:tr>
      <w:tr w:rsidR="00AD0BCB" w14:paraId="6E330CCD" w14:textId="77777777" w:rsidTr="00AD0BCB">
        <w:tc>
          <w:tcPr>
            <w:tcW w:w="4508" w:type="dxa"/>
          </w:tcPr>
          <w:p w14:paraId="4B54E2A3" w14:textId="209A2C0D" w:rsidR="00AD0BCB" w:rsidRPr="009004E0" w:rsidRDefault="009004E0" w:rsidP="00AD0BCB">
            <w:pPr>
              <w:rPr>
                <w:lang w:val="en-GB"/>
              </w:rPr>
            </w:pPr>
            <w:r>
              <w:rPr>
                <w:lang w:val="en-GB"/>
              </w:rPr>
              <w:t>Parents</w:t>
            </w:r>
          </w:p>
        </w:tc>
        <w:tc>
          <w:tcPr>
            <w:tcW w:w="4508" w:type="dxa"/>
          </w:tcPr>
          <w:p w14:paraId="12875E22" w14:textId="0DC85C69" w:rsidR="00AD0BCB" w:rsidRPr="00E47FA8" w:rsidRDefault="00E47FA8" w:rsidP="00AD0BCB">
            <w:pPr>
              <w:rPr>
                <w:lang w:val="en-GB"/>
              </w:rPr>
            </w:pPr>
            <w:r>
              <w:rPr>
                <w:lang w:val="en-GB"/>
              </w:rPr>
              <w:t xml:space="preserve">Support for year 11 students </w:t>
            </w:r>
          </w:p>
        </w:tc>
      </w:tr>
    </w:tbl>
    <w:p w14:paraId="0CB6448C" w14:textId="2F53F434" w:rsidR="00AD0BCB" w:rsidRDefault="00AD0BCB" w:rsidP="00AD0BCB">
      <w:pPr>
        <w:rPr>
          <w:u w:val="single"/>
          <w:lang w:val="en-GB"/>
        </w:rPr>
      </w:pPr>
    </w:p>
    <w:p w14:paraId="42CC2E5B" w14:textId="2E1B2D21" w:rsidR="001475C0" w:rsidRDefault="001475C0" w:rsidP="00AD0BCB">
      <w:pPr>
        <w:rPr>
          <w:u w:val="single"/>
          <w:lang w:val="en-GB"/>
        </w:rPr>
      </w:pPr>
    </w:p>
    <w:p w14:paraId="639F1D2F" w14:textId="6A2F77E0" w:rsidR="001475C0" w:rsidRPr="001475C0" w:rsidRDefault="001475C0" w:rsidP="00AD0BCB">
      <w:pPr>
        <w:rPr>
          <w:lang w:val="en-GB"/>
        </w:rPr>
      </w:pPr>
    </w:p>
    <w:p w14:paraId="3A16CA7B" w14:textId="7C472F0B" w:rsidR="001475C0" w:rsidRDefault="001475C0" w:rsidP="00AD0BCB">
      <w:pPr>
        <w:rPr>
          <w:u w:val="single"/>
          <w:lang w:val="en-GB"/>
        </w:rPr>
      </w:pPr>
      <w:r>
        <w:rPr>
          <w:u w:val="single"/>
          <w:lang w:val="en-GB"/>
        </w:rPr>
        <w:t>Implementation schedule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5"/>
      </w:tblGrid>
      <w:tr w:rsidR="001475C0" w14:paraId="4B2DA832" w14:textId="77777777" w:rsidTr="000406E5">
        <w:trPr>
          <w:trHeight w:val="567"/>
        </w:trPr>
        <w:tc>
          <w:tcPr>
            <w:tcW w:w="1814" w:type="dxa"/>
          </w:tcPr>
          <w:p w14:paraId="3F1D8DEC" w14:textId="577CC551" w:rsidR="001475C0" w:rsidRPr="001475C0" w:rsidRDefault="001475C0" w:rsidP="00AD0BCB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Priority</w:t>
            </w:r>
          </w:p>
        </w:tc>
        <w:tc>
          <w:tcPr>
            <w:tcW w:w="1814" w:type="dxa"/>
          </w:tcPr>
          <w:p w14:paraId="6BDA5E37" w14:textId="1FF78FD0" w:rsidR="001475C0" w:rsidRDefault="001475C0" w:rsidP="00AD0BCB">
            <w:pPr>
              <w:rPr>
                <w:u w:val="single"/>
                <w:lang w:val="en-GB"/>
              </w:rPr>
            </w:pPr>
            <w:r w:rsidRPr="001475C0">
              <w:rPr>
                <w:lang w:val="en-GB"/>
              </w:rPr>
              <w:t>Task</w:t>
            </w:r>
          </w:p>
        </w:tc>
        <w:tc>
          <w:tcPr>
            <w:tcW w:w="1814" w:type="dxa"/>
          </w:tcPr>
          <w:p w14:paraId="335D48C3" w14:textId="1A45A2DE" w:rsidR="001475C0" w:rsidRDefault="001475C0" w:rsidP="00AD0BCB">
            <w:pPr>
              <w:rPr>
                <w:u w:val="single"/>
                <w:lang w:val="en-GB"/>
              </w:rPr>
            </w:pPr>
            <w:r w:rsidRPr="001475C0">
              <w:rPr>
                <w:lang w:val="en-GB"/>
              </w:rPr>
              <w:t>Resources</w:t>
            </w:r>
            <w:r>
              <w:rPr>
                <w:u w:val="single"/>
                <w:lang w:val="en-GB"/>
              </w:rPr>
              <w:t xml:space="preserve"> </w:t>
            </w:r>
            <w:r w:rsidRPr="001475C0">
              <w:rPr>
                <w:lang w:val="en-GB"/>
              </w:rPr>
              <w:t>required</w:t>
            </w:r>
          </w:p>
        </w:tc>
        <w:tc>
          <w:tcPr>
            <w:tcW w:w="1814" w:type="dxa"/>
          </w:tcPr>
          <w:p w14:paraId="1CBD2028" w14:textId="082466B4" w:rsidR="001475C0" w:rsidRDefault="001475C0" w:rsidP="00AD0BCB">
            <w:pPr>
              <w:rPr>
                <w:u w:val="single"/>
                <w:lang w:val="en-GB"/>
              </w:rPr>
            </w:pPr>
            <w:r w:rsidRPr="001475C0">
              <w:rPr>
                <w:lang w:val="en-GB"/>
              </w:rPr>
              <w:t>Timing</w:t>
            </w:r>
          </w:p>
        </w:tc>
        <w:tc>
          <w:tcPr>
            <w:tcW w:w="1815" w:type="dxa"/>
          </w:tcPr>
          <w:p w14:paraId="1E8764AB" w14:textId="0ADE97B4" w:rsidR="001475C0" w:rsidRPr="001475C0" w:rsidRDefault="001475C0" w:rsidP="00AD0BCB">
            <w:pPr>
              <w:rPr>
                <w:lang w:val="en-GB"/>
              </w:rPr>
            </w:pPr>
            <w:r>
              <w:rPr>
                <w:lang w:val="en-GB"/>
              </w:rPr>
              <w:t>Person responsible</w:t>
            </w:r>
          </w:p>
        </w:tc>
      </w:tr>
      <w:tr w:rsidR="001475C0" w14:paraId="7297B76B" w14:textId="77777777" w:rsidTr="000406E5">
        <w:trPr>
          <w:trHeight w:val="554"/>
        </w:trPr>
        <w:tc>
          <w:tcPr>
            <w:tcW w:w="1814" w:type="dxa"/>
          </w:tcPr>
          <w:p w14:paraId="319A6938" w14:textId="5DC9A5F0" w:rsidR="001475C0" w:rsidRPr="001475C0" w:rsidRDefault="001475C0" w:rsidP="00AD0BC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14" w:type="dxa"/>
          </w:tcPr>
          <w:p w14:paraId="0BC36822" w14:textId="4812A253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Consult and engage</w:t>
            </w:r>
          </w:p>
        </w:tc>
        <w:tc>
          <w:tcPr>
            <w:tcW w:w="1814" w:type="dxa"/>
          </w:tcPr>
          <w:p w14:paraId="7C291FA7" w14:textId="77777777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Engagement plan</w:t>
            </w:r>
          </w:p>
          <w:p w14:paraId="315770E1" w14:textId="77777777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Rmit students</w:t>
            </w:r>
          </w:p>
          <w:p w14:paraId="127B1A17" w14:textId="64C60DE1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 xml:space="preserve">Year 11 </w:t>
            </w:r>
            <w:r w:rsidR="00441F0C">
              <w:rPr>
                <w:u w:val="single"/>
                <w:lang w:val="en-GB"/>
              </w:rPr>
              <w:t>students</w:t>
            </w:r>
          </w:p>
          <w:p w14:paraId="627E8B35" w14:textId="05C652F1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YYC staff</w:t>
            </w:r>
          </w:p>
        </w:tc>
        <w:tc>
          <w:tcPr>
            <w:tcW w:w="1814" w:type="dxa"/>
          </w:tcPr>
          <w:p w14:paraId="2BAF6C90" w14:textId="4344EF49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2-4 weeks</w:t>
            </w:r>
          </w:p>
        </w:tc>
        <w:tc>
          <w:tcPr>
            <w:tcW w:w="1815" w:type="dxa"/>
          </w:tcPr>
          <w:p w14:paraId="03E490E8" w14:textId="45E9FCCC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YYC</w:t>
            </w:r>
          </w:p>
        </w:tc>
      </w:tr>
      <w:tr w:rsidR="001475C0" w14:paraId="3F118885" w14:textId="77777777" w:rsidTr="000406E5">
        <w:trPr>
          <w:trHeight w:val="554"/>
        </w:trPr>
        <w:tc>
          <w:tcPr>
            <w:tcW w:w="1814" w:type="dxa"/>
          </w:tcPr>
          <w:p w14:paraId="41648B57" w14:textId="6804ECD1" w:rsidR="001475C0" w:rsidRPr="001475C0" w:rsidRDefault="001475C0" w:rsidP="00AD0BCB">
            <w:pPr>
              <w:rPr>
                <w:lang w:val="en-GB"/>
              </w:rPr>
            </w:pPr>
            <w:r w:rsidRPr="001475C0">
              <w:rPr>
                <w:lang w:val="en-GB"/>
              </w:rPr>
              <w:t>2</w:t>
            </w:r>
          </w:p>
        </w:tc>
        <w:tc>
          <w:tcPr>
            <w:tcW w:w="1814" w:type="dxa"/>
          </w:tcPr>
          <w:p w14:paraId="49427208" w14:textId="1B6B25E1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Implementation</w:t>
            </w:r>
          </w:p>
        </w:tc>
        <w:tc>
          <w:tcPr>
            <w:tcW w:w="1814" w:type="dxa"/>
          </w:tcPr>
          <w:p w14:paraId="0ECD81BB" w14:textId="77777777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Templates</w:t>
            </w:r>
          </w:p>
          <w:p w14:paraId="151D6630" w14:textId="1653CE32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Program outline</w:t>
            </w:r>
          </w:p>
        </w:tc>
        <w:tc>
          <w:tcPr>
            <w:tcW w:w="1814" w:type="dxa"/>
          </w:tcPr>
          <w:p w14:paraId="23E60BA4" w14:textId="63C11AD3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2 days</w:t>
            </w:r>
          </w:p>
        </w:tc>
        <w:tc>
          <w:tcPr>
            <w:tcW w:w="1815" w:type="dxa"/>
          </w:tcPr>
          <w:p w14:paraId="4B596200" w14:textId="1543390A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YYC</w:t>
            </w:r>
          </w:p>
        </w:tc>
      </w:tr>
      <w:tr w:rsidR="001475C0" w14:paraId="37B832DF" w14:textId="77777777" w:rsidTr="000406E5">
        <w:trPr>
          <w:trHeight w:val="567"/>
        </w:trPr>
        <w:tc>
          <w:tcPr>
            <w:tcW w:w="1814" w:type="dxa"/>
          </w:tcPr>
          <w:p w14:paraId="1EAF2D16" w14:textId="3F1612CC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3</w:t>
            </w:r>
          </w:p>
        </w:tc>
        <w:tc>
          <w:tcPr>
            <w:tcW w:w="1814" w:type="dxa"/>
          </w:tcPr>
          <w:p w14:paraId="41616581" w14:textId="72E52F63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 xml:space="preserve">Policies and procedures </w:t>
            </w:r>
          </w:p>
        </w:tc>
        <w:tc>
          <w:tcPr>
            <w:tcW w:w="1814" w:type="dxa"/>
          </w:tcPr>
          <w:p w14:paraId="507FEEC3" w14:textId="77777777" w:rsidR="001475C0" w:rsidRDefault="001475C0" w:rsidP="00AD0BCB">
            <w:pPr>
              <w:rPr>
                <w:u w:val="single"/>
                <w:lang w:val="en-GB"/>
              </w:rPr>
            </w:pPr>
          </w:p>
        </w:tc>
        <w:tc>
          <w:tcPr>
            <w:tcW w:w="1814" w:type="dxa"/>
          </w:tcPr>
          <w:p w14:paraId="56F79411" w14:textId="757EEC08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 xml:space="preserve">1 day </w:t>
            </w:r>
          </w:p>
        </w:tc>
        <w:tc>
          <w:tcPr>
            <w:tcW w:w="1815" w:type="dxa"/>
          </w:tcPr>
          <w:p w14:paraId="72F83939" w14:textId="4344869B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YYC</w:t>
            </w:r>
          </w:p>
        </w:tc>
      </w:tr>
      <w:tr w:rsidR="001475C0" w14:paraId="51173E08" w14:textId="77777777" w:rsidTr="000406E5">
        <w:trPr>
          <w:trHeight w:val="554"/>
        </w:trPr>
        <w:tc>
          <w:tcPr>
            <w:tcW w:w="1814" w:type="dxa"/>
          </w:tcPr>
          <w:p w14:paraId="308475E5" w14:textId="36ECAF6B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4</w:t>
            </w:r>
          </w:p>
        </w:tc>
        <w:tc>
          <w:tcPr>
            <w:tcW w:w="1814" w:type="dxa"/>
          </w:tcPr>
          <w:p w14:paraId="64ABA6B5" w14:textId="5E208C3F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Funding applications</w:t>
            </w:r>
          </w:p>
        </w:tc>
        <w:tc>
          <w:tcPr>
            <w:tcW w:w="1814" w:type="dxa"/>
          </w:tcPr>
          <w:p w14:paraId="282769C3" w14:textId="77777777" w:rsidR="001475C0" w:rsidRDefault="001475C0" w:rsidP="00AD0BCB">
            <w:pPr>
              <w:rPr>
                <w:u w:val="single"/>
                <w:lang w:val="en-GB"/>
              </w:rPr>
            </w:pPr>
          </w:p>
        </w:tc>
        <w:tc>
          <w:tcPr>
            <w:tcW w:w="1814" w:type="dxa"/>
          </w:tcPr>
          <w:p w14:paraId="0B1128EC" w14:textId="60D6B9BC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2-4 weeks</w:t>
            </w:r>
          </w:p>
        </w:tc>
        <w:tc>
          <w:tcPr>
            <w:tcW w:w="1815" w:type="dxa"/>
          </w:tcPr>
          <w:p w14:paraId="2C5B995D" w14:textId="186F4CFF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YYC</w:t>
            </w:r>
          </w:p>
        </w:tc>
      </w:tr>
      <w:tr w:rsidR="001475C0" w14:paraId="18DAC2AF" w14:textId="77777777" w:rsidTr="000406E5">
        <w:trPr>
          <w:trHeight w:val="567"/>
        </w:trPr>
        <w:tc>
          <w:tcPr>
            <w:tcW w:w="1814" w:type="dxa"/>
          </w:tcPr>
          <w:p w14:paraId="03B38A0F" w14:textId="00E98811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5</w:t>
            </w:r>
          </w:p>
        </w:tc>
        <w:tc>
          <w:tcPr>
            <w:tcW w:w="1814" w:type="dxa"/>
          </w:tcPr>
          <w:p w14:paraId="19C40A10" w14:textId="2AE56647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Hire staff and mentors</w:t>
            </w:r>
          </w:p>
        </w:tc>
        <w:tc>
          <w:tcPr>
            <w:tcW w:w="1814" w:type="dxa"/>
          </w:tcPr>
          <w:p w14:paraId="10C2CC86" w14:textId="77777777" w:rsidR="001475C0" w:rsidRDefault="001475C0" w:rsidP="00AD0BCB">
            <w:pPr>
              <w:rPr>
                <w:u w:val="single"/>
                <w:lang w:val="en-GB"/>
              </w:rPr>
            </w:pPr>
          </w:p>
        </w:tc>
        <w:tc>
          <w:tcPr>
            <w:tcW w:w="1814" w:type="dxa"/>
          </w:tcPr>
          <w:p w14:paraId="1C2CF9D0" w14:textId="4A5B6B9A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1-2 weeks</w:t>
            </w:r>
          </w:p>
        </w:tc>
        <w:tc>
          <w:tcPr>
            <w:tcW w:w="1815" w:type="dxa"/>
          </w:tcPr>
          <w:p w14:paraId="04785ED5" w14:textId="7B34E758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YYC</w:t>
            </w:r>
          </w:p>
        </w:tc>
      </w:tr>
      <w:tr w:rsidR="001475C0" w14:paraId="318F6D27" w14:textId="77777777" w:rsidTr="000406E5">
        <w:trPr>
          <w:trHeight w:val="1411"/>
        </w:trPr>
        <w:tc>
          <w:tcPr>
            <w:tcW w:w="1814" w:type="dxa"/>
          </w:tcPr>
          <w:p w14:paraId="1B6B7AFC" w14:textId="303BC358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6</w:t>
            </w:r>
          </w:p>
        </w:tc>
        <w:tc>
          <w:tcPr>
            <w:tcW w:w="1814" w:type="dxa"/>
          </w:tcPr>
          <w:p w14:paraId="0559CCFF" w14:textId="015B6E8B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 xml:space="preserve">Training of mentors and volunteers </w:t>
            </w:r>
          </w:p>
        </w:tc>
        <w:tc>
          <w:tcPr>
            <w:tcW w:w="1814" w:type="dxa"/>
          </w:tcPr>
          <w:p w14:paraId="611A15FF" w14:textId="06D256F3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 xml:space="preserve">Food and drink, projector, space to conduct training, </w:t>
            </w:r>
            <w:r w:rsidR="000406E5">
              <w:rPr>
                <w:u w:val="single"/>
                <w:lang w:val="en-GB"/>
              </w:rPr>
              <w:t>info packs</w:t>
            </w:r>
          </w:p>
        </w:tc>
        <w:tc>
          <w:tcPr>
            <w:tcW w:w="1814" w:type="dxa"/>
          </w:tcPr>
          <w:p w14:paraId="40CABCCA" w14:textId="28A5DA68" w:rsidR="001475C0" w:rsidRDefault="001475C0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2 days</w:t>
            </w:r>
          </w:p>
        </w:tc>
        <w:tc>
          <w:tcPr>
            <w:tcW w:w="1815" w:type="dxa"/>
          </w:tcPr>
          <w:p w14:paraId="3CB97377" w14:textId="715D64C2" w:rsidR="001475C0" w:rsidRDefault="000406E5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YYC</w:t>
            </w:r>
          </w:p>
        </w:tc>
      </w:tr>
      <w:tr w:rsidR="001475C0" w14:paraId="0B78F4A1" w14:textId="77777777" w:rsidTr="000406E5">
        <w:trPr>
          <w:trHeight w:val="554"/>
        </w:trPr>
        <w:tc>
          <w:tcPr>
            <w:tcW w:w="1814" w:type="dxa"/>
          </w:tcPr>
          <w:p w14:paraId="665B5199" w14:textId="26EF4D81" w:rsidR="001475C0" w:rsidRDefault="000406E5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7</w:t>
            </w:r>
          </w:p>
        </w:tc>
        <w:tc>
          <w:tcPr>
            <w:tcW w:w="1814" w:type="dxa"/>
          </w:tcPr>
          <w:p w14:paraId="58565204" w14:textId="2B59A9EB" w:rsidR="001475C0" w:rsidRDefault="000406E5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Marketing and Advertising</w:t>
            </w:r>
          </w:p>
        </w:tc>
        <w:tc>
          <w:tcPr>
            <w:tcW w:w="1814" w:type="dxa"/>
          </w:tcPr>
          <w:p w14:paraId="029551D4" w14:textId="7C28A9D4" w:rsidR="001475C0" w:rsidRDefault="001475C0" w:rsidP="00AD0BCB">
            <w:pPr>
              <w:rPr>
                <w:u w:val="single"/>
                <w:lang w:val="en-GB"/>
              </w:rPr>
            </w:pPr>
          </w:p>
        </w:tc>
        <w:tc>
          <w:tcPr>
            <w:tcW w:w="1814" w:type="dxa"/>
          </w:tcPr>
          <w:p w14:paraId="3570D47C" w14:textId="065FC8B0" w:rsidR="001475C0" w:rsidRDefault="000406E5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3 days</w:t>
            </w:r>
          </w:p>
        </w:tc>
        <w:tc>
          <w:tcPr>
            <w:tcW w:w="1815" w:type="dxa"/>
          </w:tcPr>
          <w:p w14:paraId="449461CE" w14:textId="07E2869F" w:rsidR="001475C0" w:rsidRDefault="000406E5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3</w:t>
            </w:r>
            <w:r w:rsidRPr="000406E5">
              <w:rPr>
                <w:u w:val="single"/>
                <w:vertAlign w:val="superscript"/>
                <w:lang w:val="en-GB"/>
              </w:rPr>
              <w:t>rd</w:t>
            </w:r>
            <w:r>
              <w:rPr>
                <w:u w:val="single"/>
                <w:lang w:val="en-GB"/>
              </w:rPr>
              <w:t xml:space="preserve"> party company</w:t>
            </w:r>
          </w:p>
        </w:tc>
      </w:tr>
      <w:tr w:rsidR="000406E5" w14:paraId="7B115D3E" w14:textId="77777777" w:rsidTr="000406E5">
        <w:trPr>
          <w:trHeight w:val="554"/>
        </w:trPr>
        <w:tc>
          <w:tcPr>
            <w:tcW w:w="1814" w:type="dxa"/>
          </w:tcPr>
          <w:p w14:paraId="3768BC0C" w14:textId="643308EF" w:rsidR="000406E5" w:rsidRDefault="000406E5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8</w:t>
            </w:r>
          </w:p>
        </w:tc>
        <w:tc>
          <w:tcPr>
            <w:tcW w:w="1814" w:type="dxa"/>
          </w:tcPr>
          <w:p w14:paraId="4802D8CC" w14:textId="5CD66DC8" w:rsidR="000406E5" w:rsidRDefault="000406E5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Match students with mentors</w:t>
            </w:r>
          </w:p>
        </w:tc>
        <w:tc>
          <w:tcPr>
            <w:tcW w:w="1814" w:type="dxa"/>
          </w:tcPr>
          <w:p w14:paraId="3043EC0B" w14:textId="77777777" w:rsidR="000406E5" w:rsidRDefault="000406E5" w:rsidP="00AD0BCB">
            <w:pPr>
              <w:rPr>
                <w:u w:val="single"/>
                <w:lang w:val="en-GB"/>
              </w:rPr>
            </w:pPr>
          </w:p>
        </w:tc>
        <w:tc>
          <w:tcPr>
            <w:tcW w:w="1814" w:type="dxa"/>
          </w:tcPr>
          <w:p w14:paraId="38C324FC" w14:textId="0A3F67E9" w:rsidR="000406E5" w:rsidRDefault="000406E5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1 day</w:t>
            </w:r>
          </w:p>
        </w:tc>
        <w:tc>
          <w:tcPr>
            <w:tcW w:w="1815" w:type="dxa"/>
          </w:tcPr>
          <w:p w14:paraId="316E99DC" w14:textId="40910834" w:rsidR="000406E5" w:rsidRDefault="000406E5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YYC</w:t>
            </w:r>
          </w:p>
        </w:tc>
      </w:tr>
      <w:tr w:rsidR="000406E5" w14:paraId="4DE8851D" w14:textId="77777777" w:rsidTr="000406E5">
        <w:trPr>
          <w:trHeight w:val="554"/>
        </w:trPr>
        <w:tc>
          <w:tcPr>
            <w:tcW w:w="1814" w:type="dxa"/>
          </w:tcPr>
          <w:p w14:paraId="09B9E71E" w14:textId="10C9B405" w:rsidR="000406E5" w:rsidRDefault="000406E5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9</w:t>
            </w:r>
          </w:p>
        </w:tc>
        <w:tc>
          <w:tcPr>
            <w:tcW w:w="1814" w:type="dxa"/>
          </w:tcPr>
          <w:p w14:paraId="3BE4295D" w14:textId="12FAA1FE" w:rsidR="000406E5" w:rsidRDefault="000406E5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Implement mentoring sessions</w:t>
            </w:r>
          </w:p>
        </w:tc>
        <w:tc>
          <w:tcPr>
            <w:tcW w:w="1814" w:type="dxa"/>
          </w:tcPr>
          <w:p w14:paraId="3B13A8DB" w14:textId="77777777" w:rsidR="000406E5" w:rsidRDefault="000406E5" w:rsidP="00AD0BCB">
            <w:pPr>
              <w:rPr>
                <w:u w:val="single"/>
                <w:lang w:val="en-GB"/>
              </w:rPr>
            </w:pPr>
          </w:p>
        </w:tc>
        <w:tc>
          <w:tcPr>
            <w:tcW w:w="1814" w:type="dxa"/>
          </w:tcPr>
          <w:p w14:paraId="7C41ABC0" w14:textId="5FF38C9F" w:rsidR="000406E5" w:rsidRDefault="000406E5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ongoing</w:t>
            </w:r>
          </w:p>
        </w:tc>
        <w:tc>
          <w:tcPr>
            <w:tcW w:w="1815" w:type="dxa"/>
          </w:tcPr>
          <w:p w14:paraId="7E66EEEA" w14:textId="0578C96C" w:rsidR="000406E5" w:rsidRDefault="000406E5" w:rsidP="00AD0BCB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YYC</w:t>
            </w:r>
          </w:p>
        </w:tc>
      </w:tr>
    </w:tbl>
    <w:p w14:paraId="51E4A112" w14:textId="77777777" w:rsidR="001475C0" w:rsidRPr="00AD0BCB" w:rsidRDefault="001475C0" w:rsidP="00AD0BCB">
      <w:pPr>
        <w:rPr>
          <w:u w:val="single"/>
          <w:lang w:val="en-GB"/>
        </w:rPr>
      </w:pPr>
    </w:p>
    <w:p w14:paraId="620102B6" w14:textId="77777777" w:rsidR="005B4B0E" w:rsidRPr="00087B8F" w:rsidRDefault="005B4B0E">
      <w:pPr>
        <w:rPr>
          <w:lang w:val="en-GB"/>
        </w:rPr>
      </w:pPr>
    </w:p>
    <w:p w14:paraId="6D24BC70" w14:textId="77777777" w:rsidR="00087B8F" w:rsidRPr="00087B8F" w:rsidRDefault="00087B8F">
      <w:pPr>
        <w:rPr>
          <w:lang w:val="en-GB"/>
        </w:rPr>
      </w:pPr>
    </w:p>
    <w:sectPr w:rsidR="00087B8F" w:rsidRPr="00087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6034"/>
    <w:multiLevelType w:val="hybridMultilevel"/>
    <w:tmpl w:val="E536C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C2659"/>
    <w:multiLevelType w:val="hybridMultilevel"/>
    <w:tmpl w:val="CE1ECD9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CE52A5"/>
    <w:multiLevelType w:val="hybridMultilevel"/>
    <w:tmpl w:val="9710D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8F"/>
    <w:rsid w:val="000406E5"/>
    <w:rsid w:val="00087B8F"/>
    <w:rsid w:val="001407AB"/>
    <w:rsid w:val="001475C0"/>
    <w:rsid w:val="001C4FD4"/>
    <w:rsid w:val="0028625B"/>
    <w:rsid w:val="00441F0C"/>
    <w:rsid w:val="004B12D7"/>
    <w:rsid w:val="00575E4F"/>
    <w:rsid w:val="005B4B0E"/>
    <w:rsid w:val="00607ABC"/>
    <w:rsid w:val="00676BE0"/>
    <w:rsid w:val="00727B0D"/>
    <w:rsid w:val="009004E0"/>
    <w:rsid w:val="00AD0BCB"/>
    <w:rsid w:val="00B15122"/>
    <w:rsid w:val="00BA103F"/>
    <w:rsid w:val="00C046D0"/>
    <w:rsid w:val="00C414CC"/>
    <w:rsid w:val="00C44E4F"/>
    <w:rsid w:val="00E47FA8"/>
    <w:rsid w:val="00E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BC67"/>
  <w15:chartTrackingRefBased/>
  <w15:docId w15:val="{205DE628-2682-4AD6-8710-950BB3C1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E4F"/>
    <w:pPr>
      <w:ind w:left="720"/>
      <w:contextualSpacing/>
    </w:pPr>
  </w:style>
  <w:style w:type="table" w:styleId="TableGrid">
    <w:name w:val="Table Grid"/>
    <w:basedOn w:val="TableNormal"/>
    <w:uiPriority w:val="39"/>
    <w:rsid w:val="00AD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67B12F2A1BB48A6B98D27B497B29F" ma:contentTypeVersion="2" ma:contentTypeDescription="Create a new document." ma:contentTypeScope="" ma:versionID="7e9f005d72d01f421a31f307a3de2247">
  <xsd:schema xmlns:xsd="http://www.w3.org/2001/XMLSchema" xmlns:xs="http://www.w3.org/2001/XMLSchema" xmlns:p="http://schemas.microsoft.com/office/2006/metadata/properties" xmlns:ns3="1438c7c6-9fc8-4b4c-be79-87a2d2f32086" targetNamespace="http://schemas.microsoft.com/office/2006/metadata/properties" ma:root="true" ma:fieldsID="7849c47de7e02f0237e7b3648ecd00ff" ns3:_="">
    <xsd:import namespace="1438c7c6-9fc8-4b4c-be79-87a2d2f320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c7c6-9fc8-4b4c-be79-87a2d2f32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08107F-8986-46D6-9E11-1DF5034EB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8c7c6-9fc8-4b4c-be79-87a2d2f32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6890C-C1BC-465C-92AB-53D24F3AB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F94BE-3959-4F9D-914D-6F617D1A8B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St-Pierre</dc:creator>
  <cp:keywords/>
  <dc:description/>
  <cp:lastModifiedBy>Ashley St-Pierre</cp:lastModifiedBy>
  <cp:revision>7</cp:revision>
  <dcterms:created xsi:type="dcterms:W3CDTF">2021-05-18T03:03:00Z</dcterms:created>
  <dcterms:modified xsi:type="dcterms:W3CDTF">2021-05-27T09:57:00Z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0x01010038B67B12F2A1BB48A6B98D27B497B29F</vt:lpwstr>
  </property>
</Properties>
</file>