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EB21" w14:textId="27B9A3CE" w:rsidR="00871592" w:rsidRPr="004614C3" w:rsidRDefault="00871592" w:rsidP="0070471C">
      <w:pPr>
        <w:rPr>
          <w:rFonts w:cstheme="minorHAnsi"/>
          <w:b/>
          <w:color w:val="262626" w:themeColor="text1" w:themeTint="D9"/>
          <w:sz w:val="32"/>
          <w:szCs w:val="32"/>
        </w:rPr>
      </w:pPr>
      <w:r w:rsidRPr="004614C3">
        <w:rPr>
          <w:rFonts w:cstheme="minorHAnsi"/>
          <w:b/>
          <w:color w:val="262626" w:themeColor="text1" w:themeTint="D9"/>
          <w:sz w:val="32"/>
          <w:szCs w:val="32"/>
        </w:rPr>
        <w:t>STUDENT</w:t>
      </w:r>
      <w:r w:rsidR="0070471C" w:rsidRPr="004614C3">
        <w:rPr>
          <w:rFonts w:cstheme="minorHAnsi"/>
          <w:b/>
          <w:color w:val="262626" w:themeColor="text1" w:themeTint="D9"/>
          <w:sz w:val="32"/>
          <w:szCs w:val="32"/>
        </w:rPr>
        <w:t xml:space="preserve"> - </w:t>
      </w:r>
      <w:r w:rsidR="007E3276" w:rsidRPr="004614C3">
        <w:rPr>
          <w:rFonts w:cstheme="minorHAnsi"/>
          <w:b/>
          <w:color w:val="262626" w:themeColor="text1" w:themeTint="D9"/>
          <w:sz w:val="32"/>
          <w:szCs w:val="32"/>
        </w:rPr>
        <w:t xml:space="preserve">KNOWLEDGE </w:t>
      </w:r>
      <w:r w:rsidRPr="004614C3">
        <w:rPr>
          <w:rFonts w:cstheme="minorHAnsi"/>
          <w:b/>
          <w:color w:val="262626" w:themeColor="text1" w:themeTint="D9"/>
          <w:sz w:val="32"/>
          <w:szCs w:val="32"/>
        </w:rPr>
        <w:t>ASSESSMENT TASK</w:t>
      </w:r>
    </w:p>
    <w:p w14:paraId="6DEB82FE" w14:textId="77777777" w:rsidR="007D2644" w:rsidRPr="004614C3" w:rsidRDefault="007D2644" w:rsidP="007D2644">
      <w:pPr>
        <w:rPr>
          <w:rFonts w:cstheme="minorHAnsi"/>
        </w:rPr>
      </w:pPr>
      <w:r w:rsidRPr="004614C3">
        <w:rPr>
          <w:rFonts w:cstheme="minorHAnsi"/>
          <w:b/>
          <w:noProof/>
          <w:color w:val="000000" w:themeColor="text1"/>
          <w:sz w:val="32"/>
          <w:szCs w:val="32"/>
          <w:lang w:val="en-US"/>
        </w:rPr>
        <mc:AlternateContent>
          <mc:Choice Requires="wps">
            <w:drawing>
              <wp:anchor distT="0" distB="0" distL="114300" distR="114300" simplePos="0" relativeHeight="251659264" behindDoc="0" locked="0" layoutInCell="1" allowOverlap="1" wp14:anchorId="461B66E5" wp14:editId="24474B9D">
                <wp:simplePos x="0" y="0"/>
                <wp:positionH relativeFrom="column">
                  <wp:posOffset>-22098</wp:posOffset>
                </wp:positionH>
                <wp:positionV relativeFrom="paragraph">
                  <wp:posOffset>107671</wp:posOffset>
                </wp:positionV>
                <wp:extent cx="6312941" cy="0"/>
                <wp:effectExtent l="0" t="19050" r="31115" b="19050"/>
                <wp:wrapNone/>
                <wp:docPr id="4" name="Straight Connector 4"/>
                <wp:cNvGraphicFramePr/>
                <a:graphic xmlns:a="http://schemas.openxmlformats.org/drawingml/2006/main">
                  <a:graphicData uri="http://schemas.microsoft.com/office/word/2010/wordprocessingShape">
                    <wps:wsp>
                      <wps:cNvCnPr/>
                      <wps:spPr>
                        <a:xfrm>
                          <a:off x="0" y="0"/>
                          <a:ext cx="6312941"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082164"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8.5pt" to="495.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" strokecolor="gray [1629]" strokeweight="2.25pt">
                <v:stroke joinstyle="miter"/>
              </v:line>
            </w:pict>
          </mc:Fallback>
        </mc:AlternateContent>
      </w:r>
    </w:p>
    <w:tbl>
      <w:tblPr>
        <w:tblStyle w:val="TableGrid"/>
        <w:tblW w:w="0" w:type="auto"/>
        <w:tblLook w:val="04A0" w:firstRow="1" w:lastRow="0" w:firstColumn="1" w:lastColumn="0" w:noHBand="0" w:noVBand="1"/>
      </w:tblPr>
      <w:tblGrid>
        <w:gridCol w:w="2526"/>
        <w:gridCol w:w="2438"/>
        <w:gridCol w:w="2527"/>
        <w:gridCol w:w="2422"/>
      </w:tblGrid>
      <w:tr w:rsidR="00421CED" w:rsidRPr="004614C3" w14:paraId="1BE037C6" w14:textId="77777777" w:rsidTr="007D6797">
        <w:tc>
          <w:tcPr>
            <w:tcW w:w="2526" w:type="dxa"/>
            <w:shd w:val="clear" w:color="auto" w:fill="D9D9D9" w:themeFill="background1" w:themeFillShade="D9"/>
          </w:tcPr>
          <w:p w14:paraId="7F0D3904" w14:textId="77777777" w:rsidR="00421CED" w:rsidRPr="004614C3" w:rsidRDefault="00421CED" w:rsidP="007D6797">
            <w:pPr>
              <w:rPr>
                <w:rFonts w:cstheme="minorHAnsi"/>
                <w:szCs w:val="20"/>
              </w:rPr>
            </w:pPr>
            <w:bookmarkStart w:id="0" w:name="_Hlk2593417"/>
            <w:r w:rsidRPr="004614C3">
              <w:rPr>
                <w:rFonts w:cstheme="minorHAnsi"/>
                <w:szCs w:val="20"/>
              </w:rPr>
              <w:t>Task Number</w:t>
            </w:r>
          </w:p>
        </w:tc>
        <w:tc>
          <w:tcPr>
            <w:tcW w:w="2438" w:type="dxa"/>
          </w:tcPr>
          <w:p w14:paraId="39513A47" w14:textId="39AEB3EA" w:rsidR="00421CED" w:rsidRPr="004614C3" w:rsidRDefault="00421CED" w:rsidP="007D6797">
            <w:pPr>
              <w:rPr>
                <w:rFonts w:cstheme="minorHAnsi"/>
                <w:szCs w:val="20"/>
              </w:rPr>
            </w:pPr>
            <w:r>
              <w:rPr>
                <w:rFonts w:cstheme="minorHAnsi"/>
                <w:szCs w:val="20"/>
              </w:rPr>
              <w:t xml:space="preserve">5 </w:t>
            </w:r>
            <w:r w:rsidRPr="00C2330A">
              <w:rPr>
                <w:rFonts w:cstheme="minorHAnsi"/>
                <w:szCs w:val="20"/>
              </w:rPr>
              <w:t xml:space="preserve">of </w:t>
            </w:r>
            <w:r>
              <w:rPr>
                <w:rFonts w:cstheme="minorHAnsi"/>
                <w:szCs w:val="20"/>
              </w:rPr>
              <w:t>5</w:t>
            </w:r>
          </w:p>
        </w:tc>
        <w:tc>
          <w:tcPr>
            <w:tcW w:w="2527" w:type="dxa"/>
            <w:shd w:val="clear" w:color="auto" w:fill="D9D9D9" w:themeFill="background1" w:themeFillShade="D9"/>
          </w:tcPr>
          <w:p w14:paraId="7C3577F4" w14:textId="6AE1F525" w:rsidR="00421CED" w:rsidRPr="004614C3" w:rsidRDefault="00421CED" w:rsidP="007D6797">
            <w:pPr>
              <w:rPr>
                <w:rFonts w:cstheme="minorHAnsi"/>
                <w:szCs w:val="20"/>
              </w:rPr>
            </w:pPr>
            <w:r w:rsidRPr="00C2330A">
              <w:rPr>
                <w:rFonts w:cstheme="minorHAnsi"/>
                <w:szCs w:val="20"/>
              </w:rPr>
              <w:t>Task Name</w:t>
            </w:r>
          </w:p>
        </w:tc>
        <w:tc>
          <w:tcPr>
            <w:tcW w:w="2422" w:type="dxa"/>
          </w:tcPr>
          <w:p w14:paraId="2A47B464" w14:textId="79868F30" w:rsidR="00421CED" w:rsidRPr="004614C3" w:rsidRDefault="00421CED" w:rsidP="007D6797">
            <w:pPr>
              <w:rPr>
                <w:rFonts w:cstheme="minorHAnsi"/>
              </w:rPr>
            </w:pPr>
            <w:r>
              <w:t xml:space="preserve">Knowledge questions </w:t>
            </w:r>
          </w:p>
        </w:tc>
      </w:tr>
      <w:tr w:rsidR="00421CED" w:rsidRPr="004614C3" w14:paraId="5690E466" w14:textId="77777777" w:rsidTr="007D6797">
        <w:tc>
          <w:tcPr>
            <w:tcW w:w="2526" w:type="dxa"/>
            <w:shd w:val="clear" w:color="auto" w:fill="D9D9D9" w:themeFill="background1" w:themeFillShade="D9"/>
          </w:tcPr>
          <w:p w14:paraId="03FF7389" w14:textId="7FB7819A" w:rsidR="00421CED" w:rsidRPr="004614C3" w:rsidRDefault="00421CED" w:rsidP="007D6797">
            <w:pPr>
              <w:rPr>
                <w:rFonts w:cstheme="minorHAnsi"/>
                <w:szCs w:val="20"/>
              </w:rPr>
            </w:pPr>
            <w:r w:rsidRPr="004614C3">
              <w:rPr>
                <w:rFonts w:cstheme="minorHAnsi"/>
                <w:szCs w:val="20"/>
              </w:rPr>
              <w:t>National unit/s code</w:t>
            </w:r>
          </w:p>
        </w:tc>
        <w:tc>
          <w:tcPr>
            <w:tcW w:w="2438" w:type="dxa"/>
          </w:tcPr>
          <w:p w14:paraId="79FFF295" w14:textId="3A30234B" w:rsidR="00421CED" w:rsidRPr="004614C3" w:rsidRDefault="00421CED" w:rsidP="007D6797">
            <w:pPr>
              <w:rPr>
                <w:rFonts w:cstheme="minorHAnsi"/>
                <w:szCs w:val="20"/>
                <w:u w:val="single"/>
              </w:rPr>
            </w:pPr>
            <w:r>
              <w:t>CHCSET001</w:t>
            </w:r>
          </w:p>
        </w:tc>
        <w:tc>
          <w:tcPr>
            <w:tcW w:w="2527" w:type="dxa"/>
            <w:shd w:val="clear" w:color="auto" w:fill="D9D9D9" w:themeFill="background1" w:themeFillShade="D9"/>
          </w:tcPr>
          <w:p w14:paraId="6B0A3796" w14:textId="5A19D37A" w:rsidR="00421CED" w:rsidRPr="004614C3" w:rsidRDefault="00421CED" w:rsidP="007D6797">
            <w:pPr>
              <w:rPr>
                <w:rFonts w:cstheme="minorHAnsi"/>
                <w:szCs w:val="20"/>
              </w:rPr>
            </w:pPr>
            <w:r w:rsidRPr="00C2330A">
              <w:rPr>
                <w:rFonts w:cstheme="minorHAnsi"/>
                <w:szCs w:val="20"/>
              </w:rPr>
              <w:t>National unit/s title</w:t>
            </w:r>
          </w:p>
        </w:tc>
        <w:tc>
          <w:tcPr>
            <w:tcW w:w="2422" w:type="dxa"/>
          </w:tcPr>
          <w:p w14:paraId="02036045" w14:textId="2BD2D90C" w:rsidR="00421CED" w:rsidRPr="004614C3" w:rsidRDefault="00421CED" w:rsidP="007D6797">
            <w:pPr>
              <w:rPr>
                <w:rFonts w:cstheme="minorHAnsi"/>
              </w:rPr>
            </w:pPr>
            <w:r>
              <w:t>Work with forced migrants</w:t>
            </w:r>
          </w:p>
        </w:tc>
      </w:tr>
      <w:tr w:rsidR="00421CED" w:rsidRPr="004614C3" w14:paraId="5B594D1F" w14:textId="77777777" w:rsidTr="007D6797">
        <w:tc>
          <w:tcPr>
            <w:tcW w:w="2526" w:type="dxa"/>
            <w:shd w:val="clear" w:color="auto" w:fill="D9D9D9" w:themeFill="background1" w:themeFillShade="D9"/>
          </w:tcPr>
          <w:p w14:paraId="0847D603" w14:textId="0BF09254" w:rsidR="00421CED" w:rsidRPr="004614C3" w:rsidRDefault="00421CED" w:rsidP="0070471C">
            <w:pPr>
              <w:rPr>
                <w:rFonts w:cstheme="minorHAnsi"/>
                <w:szCs w:val="20"/>
              </w:rPr>
            </w:pPr>
            <w:r w:rsidRPr="004614C3">
              <w:rPr>
                <w:rFonts w:cstheme="minorHAnsi"/>
                <w:szCs w:val="20"/>
              </w:rPr>
              <w:t>National qualification code</w:t>
            </w:r>
          </w:p>
        </w:tc>
        <w:tc>
          <w:tcPr>
            <w:tcW w:w="2438" w:type="dxa"/>
          </w:tcPr>
          <w:p w14:paraId="46E9F74C" w14:textId="52DD6026" w:rsidR="00421CED" w:rsidRPr="004614C3" w:rsidRDefault="00421CED" w:rsidP="0070471C">
            <w:pPr>
              <w:rPr>
                <w:rFonts w:cstheme="minorHAnsi"/>
                <w:szCs w:val="20"/>
                <w:u w:val="single"/>
              </w:rPr>
            </w:pPr>
            <w:r w:rsidRPr="00F5737A">
              <w:rPr>
                <w:rFonts w:cstheme="minorHAnsi"/>
              </w:rPr>
              <w:t>CHC52015</w:t>
            </w:r>
          </w:p>
        </w:tc>
        <w:tc>
          <w:tcPr>
            <w:tcW w:w="2527" w:type="dxa"/>
            <w:shd w:val="clear" w:color="auto" w:fill="D9D9D9" w:themeFill="background1" w:themeFillShade="D9"/>
          </w:tcPr>
          <w:p w14:paraId="18C10005" w14:textId="52709C63" w:rsidR="00421CED" w:rsidRPr="004614C3" w:rsidRDefault="00421CED" w:rsidP="0070471C">
            <w:pPr>
              <w:rPr>
                <w:rFonts w:cstheme="minorHAnsi"/>
                <w:szCs w:val="20"/>
              </w:rPr>
            </w:pPr>
            <w:r w:rsidRPr="00C2330A">
              <w:rPr>
                <w:rFonts w:cstheme="minorHAnsi"/>
                <w:szCs w:val="20"/>
              </w:rPr>
              <w:t>National qualification title</w:t>
            </w:r>
          </w:p>
        </w:tc>
        <w:tc>
          <w:tcPr>
            <w:tcW w:w="2422" w:type="dxa"/>
          </w:tcPr>
          <w:p w14:paraId="3F2A7863" w14:textId="452C6266" w:rsidR="00421CED" w:rsidRPr="004614C3" w:rsidRDefault="00421CED" w:rsidP="0070471C">
            <w:pPr>
              <w:rPr>
                <w:rFonts w:cstheme="minorHAnsi"/>
              </w:rPr>
            </w:pPr>
            <w:r>
              <w:rPr>
                <w:rFonts w:cstheme="minorHAnsi"/>
              </w:rPr>
              <w:t xml:space="preserve">Diploma of Community Services </w:t>
            </w:r>
          </w:p>
        </w:tc>
      </w:tr>
      <w:tr w:rsidR="00421CED" w:rsidRPr="004614C3" w14:paraId="65B3430D" w14:textId="77777777" w:rsidTr="007D6797">
        <w:tc>
          <w:tcPr>
            <w:tcW w:w="2526" w:type="dxa"/>
            <w:shd w:val="clear" w:color="auto" w:fill="D9D9D9" w:themeFill="background1" w:themeFillShade="D9"/>
          </w:tcPr>
          <w:p w14:paraId="4B02EA45" w14:textId="1F29E0D8" w:rsidR="00421CED" w:rsidRPr="004614C3" w:rsidRDefault="00421CED" w:rsidP="0070471C">
            <w:pPr>
              <w:rPr>
                <w:rFonts w:cstheme="minorHAnsi"/>
                <w:szCs w:val="20"/>
              </w:rPr>
            </w:pPr>
            <w:r w:rsidRPr="004614C3">
              <w:rPr>
                <w:rFonts w:cstheme="minorHAnsi"/>
                <w:szCs w:val="20"/>
              </w:rPr>
              <w:t>RMIT Program code</w:t>
            </w:r>
          </w:p>
        </w:tc>
        <w:tc>
          <w:tcPr>
            <w:tcW w:w="2438" w:type="dxa"/>
          </w:tcPr>
          <w:p w14:paraId="49E23634" w14:textId="52C7B420" w:rsidR="00421CED" w:rsidRPr="004614C3" w:rsidRDefault="00421CED" w:rsidP="0070471C">
            <w:pPr>
              <w:rPr>
                <w:rFonts w:cstheme="minorHAnsi"/>
                <w:szCs w:val="20"/>
                <w:u w:val="single"/>
              </w:rPr>
            </w:pPr>
            <w:r w:rsidRPr="00F5737A">
              <w:rPr>
                <w:rFonts w:cstheme="minorHAnsi"/>
              </w:rPr>
              <w:t>C5345</w:t>
            </w:r>
          </w:p>
        </w:tc>
        <w:tc>
          <w:tcPr>
            <w:tcW w:w="2527" w:type="dxa"/>
            <w:shd w:val="clear" w:color="auto" w:fill="D9D9D9" w:themeFill="background1" w:themeFillShade="D9"/>
          </w:tcPr>
          <w:p w14:paraId="06463A44" w14:textId="4CC98877" w:rsidR="00421CED" w:rsidRPr="004614C3" w:rsidRDefault="00421CED" w:rsidP="0070471C">
            <w:pPr>
              <w:rPr>
                <w:rFonts w:cstheme="minorHAnsi"/>
                <w:szCs w:val="20"/>
              </w:rPr>
            </w:pPr>
            <w:r w:rsidRPr="00C2330A">
              <w:rPr>
                <w:rFonts w:cstheme="minorHAnsi"/>
                <w:szCs w:val="20"/>
              </w:rPr>
              <w:t>RMIT Course code</w:t>
            </w:r>
          </w:p>
        </w:tc>
        <w:tc>
          <w:tcPr>
            <w:tcW w:w="2422" w:type="dxa"/>
          </w:tcPr>
          <w:p w14:paraId="4F360038" w14:textId="6A852C59" w:rsidR="00421CED" w:rsidRPr="004614C3" w:rsidRDefault="00421CED" w:rsidP="0070471C">
            <w:pPr>
              <w:rPr>
                <w:rFonts w:cstheme="minorHAnsi"/>
              </w:rPr>
            </w:pPr>
            <w:r>
              <w:t>HUSO5215C</w:t>
            </w:r>
          </w:p>
        </w:tc>
      </w:tr>
      <w:bookmarkEnd w:id="0"/>
    </w:tbl>
    <w:p w14:paraId="43A54B0B" w14:textId="77777777" w:rsidR="007D2644" w:rsidRPr="004614C3" w:rsidRDefault="007D2644" w:rsidP="0030098D">
      <w:pPr>
        <w:spacing w:before="60" w:after="60"/>
        <w:rPr>
          <w:rFonts w:cstheme="minorHAnsi"/>
          <w:sz w:val="32"/>
        </w:rPr>
      </w:pPr>
    </w:p>
    <w:p w14:paraId="7BA63384" w14:textId="7009D109" w:rsidR="00D41060" w:rsidRPr="004614C3" w:rsidRDefault="00D41060" w:rsidP="0030098D">
      <w:pPr>
        <w:spacing w:before="60" w:after="60"/>
        <w:rPr>
          <w:rFonts w:cstheme="minorHAnsi"/>
          <w:sz w:val="24"/>
        </w:rPr>
      </w:pPr>
      <w:r w:rsidRPr="004614C3">
        <w:rPr>
          <w:rFonts w:cstheme="minorHAnsi"/>
          <w:sz w:val="32"/>
        </w:rPr>
        <w:t xml:space="preserve">Section A </w:t>
      </w:r>
      <w:r w:rsidRPr="004614C3">
        <w:rPr>
          <w:rFonts w:cstheme="minorHAnsi"/>
          <w:b/>
          <w:sz w:val="32"/>
        </w:rPr>
        <w:t>- Assessment Information</w:t>
      </w:r>
    </w:p>
    <w:tbl>
      <w:tblPr>
        <w:tblStyle w:val="TableGrid"/>
        <w:tblW w:w="0" w:type="auto"/>
        <w:tblLook w:val="04A0" w:firstRow="1" w:lastRow="0" w:firstColumn="1" w:lastColumn="0" w:noHBand="0" w:noVBand="1"/>
      </w:tblPr>
      <w:tblGrid>
        <w:gridCol w:w="2915"/>
        <w:gridCol w:w="1798"/>
        <w:gridCol w:w="5200"/>
      </w:tblGrid>
      <w:tr w:rsidR="00D41060" w:rsidRPr="004614C3" w14:paraId="3F4A1682" w14:textId="77777777" w:rsidTr="0030098D">
        <w:trPr>
          <w:trHeight w:val="512"/>
        </w:trPr>
        <w:tc>
          <w:tcPr>
            <w:tcW w:w="2915" w:type="dxa"/>
            <w:shd w:val="clear" w:color="auto" w:fill="F2F2F2" w:themeFill="background1" w:themeFillShade="F2"/>
          </w:tcPr>
          <w:p w14:paraId="32134544" w14:textId="77777777" w:rsidR="00D41060" w:rsidRPr="004614C3" w:rsidRDefault="00D41060" w:rsidP="0030098D">
            <w:pPr>
              <w:spacing w:before="60" w:after="60"/>
              <w:rPr>
                <w:rFonts w:cstheme="minorHAnsi"/>
                <w:b/>
              </w:rPr>
            </w:pPr>
            <w:r w:rsidRPr="004614C3">
              <w:rPr>
                <w:rFonts w:cstheme="minorHAnsi"/>
                <w:b/>
              </w:rPr>
              <w:t>Duration and/or due date:</w:t>
            </w:r>
          </w:p>
          <w:p w14:paraId="2855145A" w14:textId="77777777" w:rsidR="00D41060" w:rsidRPr="004614C3" w:rsidRDefault="00D41060" w:rsidP="0030098D">
            <w:pPr>
              <w:spacing w:before="60" w:after="60"/>
              <w:rPr>
                <w:rFonts w:cstheme="minorHAnsi"/>
              </w:rPr>
            </w:pPr>
          </w:p>
        </w:tc>
        <w:tc>
          <w:tcPr>
            <w:tcW w:w="6998" w:type="dxa"/>
            <w:gridSpan w:val="2"/>
          </w:tcPr>
          <w:p w14:paraId="62FA8195" w14:textId="0FC91F76" w:rsidR="00D41060" w:rsidRPr="004614C3" w:rsidRDefault="00421CED" w:rsidP="0030098D">
            <w:pPr>
              <w:spacing w:before="60" w:after="60"/>
              <w:rPr>
                <w:rFonts w:cstheme="minorHAnsi"/>
              </w:rPr>
            </w:pPr>
            <w:r w:rsidRPr="00365EB0">
              <w:rPr>
                <w:iCs/>
                <w:color w:val="000000" w:themeColor="text1"/>
              </w:rPr>
              <w:t>This task will be undertaken during the scheduled class sessions. This task can be completed over a series of classes. Your trainer will provide you with a due date.</w:t>
            </w:r>
            <w:r w:rsidR="00A3650C">
              <w:rPr>
                <w:iCs/>
                <w:color w:val="000000" w:themeColor="text1"/>
              </w:rPr>
              <w:t>(TBA)</w:t>
            </w:r>
          </w:p>
        </w:tc>
      </w:tr>
      <w:tr w:rsidR="00D41060" w:rsidRPr="004614C3" w14:paraId="0E73F4C2" w14:textId="77777777" w:rsidTr="00495B2D">
        <w:trPr>
          <w:trHeight w:val="260"/>
        </w:trPr>
        <w:tc>
          <w:tcPr>
            <w:tcW w:w="9913" w:type="dxa"/>
            <w:gridSpan w:val="3"/>
            <w:shd w:val="clear" w:color="auto" w:fill="F2F2F2" w:themeFill="background1" w:themeFillShade="F2"/>
          </w:tcPr>
          <w:p w14:paraId="184E49DA" w14:textId="77777777" w:rsidR="00D41060" w:rsidRPr="004614C3" w:rsidRDefault="00D41060" w:rsidP="0030098D">
            <w:pPr>
              <w:spacing w:before="60" w:after="60"/>
              <w:rPr>
                <w:rFonts w:cstheme="minorHAnsi"/>
                <w:b/>
                <w:szCs w:val="20"/>
              </w:rPr>
            </w:pPr>
            <w:r w:rsidRPr="004614C3">
              <w:rPr>
                <w:rFonts w:cstheme="minorHAnsi"/>
                <w:b/>
                <w:szCs w:val="20"/>
              </w:rPr>
              <w:t>Task Instructions</w:t>
            </w:r>
          </w:p>
        </w:tc>
      </w:tr>
      <w:tr w:rsidR="00D41060" w:rsidRPr="004614C3" w14:paraId="5108BC0E" w14:textId="77777777" w:rsidTr="007D6797">
        <w:tc>
          <w:tcPr>
            <w:tcW w:w="9913" w:type="dxa"/>
            <w:gridSpan w:val="3"/>
          </w:tcPr>
          <w:p w14:paraId="12A85744" w14:textId="77777777" w:rsidR="00421CED" w:rsidRPr="00365EB0" w:rsidRDefault="00421CED" w:rsidP="00421CED">
            <w:pPr>
              <w:rPr>
                <w:b/>
                <w:bCs/>
              </w:rPr>
            </w:pPr>
            <w:r w:rsidRPr="00365EB0">
              <w:rPr>
                <w:b/>
                <w:bCs/>
              </w:rPr>
              <w:t>Summary and Purpose of Assessment</w:t>
            </w:r>
          </w:p>
          <w:p w14:paraId="335E2E73" w14:textId="36242111" w:rsidR="00421CED" w:rsidRPr="007D6797"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The objective of this assessment is for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to demonstrate </w:t>
            </w:r>
            <w:r>
              <w:rPr>
                <w:rFonts w:asciiTheme="minorHAnsi" w:eastAsiaTheme="minorHAnsi" w:hAnsiTheme="minorHAnsi" w:cstheme="minorBidi"/>
                <w:color w:val="000000" w:themeColor="text1"/>
                <w:sz w:val="22"/>
                <w:lang w:eastAsia="en-US"/>
              </w:rPr>
              <w:t>your</w:t>
            </w:r>
            <w:r w:rsidRPr="00365EB0">
              <w:rPr>
                <w:rFonts w:asciiTheme="minorHAnsi" w:eastAsiaTheme="minorHAnsi" w:hAnsiTheme="minorHAnsi" w:cstheme="minorBidi"/>
                <w:color w:val="000000" w:themeColor="text1"/>
                <w:sz w:val="22"/>
                <w:lang w:eastAsia="en-US"/>
              </w:rPr>
              <w:t xml:space="preserve"> knowledge that </w:t>
            </w:r>
            <w:r>
              <w:rPr>
                <w:rFonts w:asciiTheme="minorHAnsi" w:eastAsiaTheme="minorHAnsi" w:hAnsiTheme="minorHAnsi" w:cstheme="minorBidi"/>
                <w:color w:val="000000" w:themeColor="text1"/>
                <w:sz w:val="22"/>
                <w:lang w:eastAsia="en-US"/>
              </w:rPr>
              <w:t xml:space="preserve">meets the </w:t>
            </w:r>
            <w:r w:rsidRPr="00365EB0">
              <w:rPr>
                <w:rFonts w:asciiTheme="minorHAnsi" w:eastAsiaTheme="minorHAnsi" w:hAnsiTheme="minorHAnsi" w:cstheme="minorBidi"/>
                <w:color w:val="000000" w:themeColor="text1"/>
                <w:sz w:val="22"/>
                <w:lang w:eastAsia="en-US"/>
              </w:rPr>
              <w:t>require</w:t>
            </w:r>
            <w:r>
              <w:rPr>
                <w:rFonts w:asciiTheme="minorHAnsi" w:eastAsiaTheme="minorHAnsi" w:hAnsiTheme="minorHAnsi" w:cstheme="minorBidi"/>
                <w:color w:val="000000" w:themeColor="text1"/>
                <w:sz w:val="22"/>
                <w:lang w:eastAsia="en-US"/>
              </w:rPr>
              <w:t>ments</w:t>
            </w:r>
            <w:r w:rsidRPr="00365EB0">
              <w:rPr>
                <w:rFonts w:asciiTheme="minorHAnsi" w:eastAsiaTheme="minorHAnsi" w:hAnsiTheme="minorHAnsi" w:cstheme="minorBidi"/>
                <w:color w:val="000000" w:themeColor="text1"/>
                <w:sz w:val="22"/>
                <w:lang w:eastAsia="en-US"/>
              </w:rPr>
              <w:t xml:space="preserve"> to work with forced migrants. </w:t>
            </w:r>
          </w:p>
          <w:p w14:paraId="3F28B1B1" w14:textId="77777777" w:rsidR="00421CED" w:rsidRPr="00365EB0" w:rsidRDefault="00421CED" w:rsidP="00421CED">
            <w:pPr>
              <w:rPr>
                <w:b/>
                <w:bCs/>
              </w:rPr>
            </w:pPr>
            <w:r w:rsidRPr="00365EB0">
              <w:rPr>
                <w:b/>
                <w:bCs/>
              </w:rPr>
              <w:t>Assessment Instructions</w:t>
            </w:r>
          </w:p>
          <w:p w14:paraId="1735AAD2" w14:textId="3ADEC8C6"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For this task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t>
            </w:r>
            <w:r w:rsidR="00A3650C">
              <w:rPr>
                <w:rFonts w:asciiTheme="minorHAnsi" w:eastAsiaTheme="minorHAnsi" w:hAnsiTheme="minorHAnsi" w:cstheme="minorBidi"/>
                <w:color w:val="000000" w:themeColor="text1"/>
                <w:sz w:val="22"/>
                <w:lang w:eastAsia="en-US"/>
              </w:rPr>
              <w:t>are</w:t>
            </w:r>
            <w:r w:rsidRPr="00365EB0">
              <w:rPr>
                <w:rFonts w:asciiTheme="minorHAnsi" w:eastAsiaTheme="minorHAnsi" w:hAnsiTheme="minorHAnsi" w:cstheme="minorBidi"/>
                <w:color w:val="000000" w:themeColor="text1"/>
                <w:sz w:val="22"/>
                <w:lang w:eastAsia="en-US"/>
              </w:rPr>
              <w:t xml:space="preserve"> required to answer all questions. </w:t>
            </w:r>
          </w:p>
          <w:p w14:paraId="00E6F3C3" w14:textId="77777777"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All questions should be answered in either full sentences or a list of dot-points. Each question includes guidance on the type and amount of response required. </w:t>
            </w:r>
          </w:p>
          <w:p w14:paraId="37223F88" w14:textId="77777777" w:rsidR="00421CED" w:rsidRPr="00421CED" w:rsidRDefault="00421CED" w:rsidP="00421CED">
            <w:pPr>
              <w:rPr>
                <w:rFonts w:cstheme="minorHAnsi"/>
                <w:bCs/>
                <w:color w:val="2F5496" w:themeColor="accent1" w:themeShade="BF"/>
                <w:sz w:val="22"/>
                <w:szCs w:val="22"/>
              </w:rPr>
            </w:pPr>
            <w:r w:rsidRPr="00421CED">
              <w:rPr>
                <w:rFonts w:cstheme="minorHAnsi"/>
                <w:bCs/>
                <w:sz w:val="22"/>
                <w:szCs w:val="22"/>
              </w:rPr>
              <w:t>This is an individual task.</w:t>
            </w:r>
          </w:p>
          <w:p w14:paraId="37EC0705" w14:textId="01C424C4" w:rsidR="00421CED" w:rsidRDefault="00421CED" w:rsidP="00421CED">
            <w:pPr>
              <w:rPr>
                <w:rFonts w:cstheme="minorHAnsi"/>
                <w:iCs/>
                <w:color w:val="2F5496" w:themeColor="accent1" w:themeShade="BF"/>
              </w:rPr>
            </w:pPr>
            <w:r w:rsidRPr="00421CED">
              <w:rPr>
                <w:rFonts w:cstheme="minorHAnsi"/>
                <w:iCs/>
                <w:sz w:val="22"/>
                <w:szCs w:val="22"/>
              </w:rPr>
              <w:t>All assessment materials are available on Canvas for you to download</w:t>
            </w:r>
            <w:r w:rsidRPr="00365EB0">
              <w:rPr>
                <w:rFonts w:cstheme="minorHAnsi"/>
                <w:iCs/>
                <w:color w:val="2F5496" w:themeColor="accent1" w:themeShade="BF"/>
              </w:rPr>
              <w:t>.</w:t>
            </w:r>
          </w:p>
          <w:p w14:paraId="74D61C1C" w14:textId="77777777" w:rsidR="00421CED" w:rsidRPr="00365EB0" w:rsidRDefault="00421CED" w:rsidP="00421CED">
            <w:pPr>
              <w:rPr>
                <w:rFonts w:cstheme="minorHAnsi"/>
                <w:iCs/>
                <w:color w:val="2F5496" w:themeColor="accent1" w:themeShade="BF"/>
              </w:rPr>
            </w:pPr>
          </w:p>
          <w:p w14:paraId="55016172" w14:textId="77777777" w:rsidR="00421CED" w:rsidRPr="00365EB0" w:rsidRDefault="00421CED" w:rsidP="00421CED">
            <w:pPr>
              <w:rPr>
                <w:b/>
                <w:bCs/>
              </w:rPr>
            </w:pPr>
            <w:r w:rsidRPr="00365EB0">
              <w:rPr>
                <w:b/>
                <w:bCs/>
              </w:rPr>
              <w:t>What</w:t>
            </w:r>
          </w:p>
          <w:p w14:paraId="097B7BC5" w14:textId="6A3457D4"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sidRPr="00365EB0">
              <w:rPr>
                <w:rFonts w:asciiTheme="minorHAnsi" w:eastAsiaTheme="minorHAnsi" w:hAnsiTheme="minorHAnsi" w:cstheme="minorBidi"/>
                <w:color w:val="000000" w:themeColor="text1"/>
                <w:sz w:val="22"/>
                <w:lang w:eastAsia="en-US"/>
              </w:rPr>
              <w:t xml:space="preserve">For this task </w:t>
            </w: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will answer questions relating to the knowledge that is required to </w:t>
            </w:r>
            <w:r>
              <w:rPr>
                <w:rFonts w:asciiTheme="minorHAnsi" w:eastAsiaTheme="minorHAnsi" w:hAnsiTheme="minorHAnsi" w:cstheme="minorBidi"/>
                <w:color w:val="000000" w:themeColor="text1"/>
                <w:sz w:val="22"/>
                <w:lang w:eastAsia="en-US"/>
              </w:rPr>
              <w:t>work with forced migrants.</w:t>
            </w:r>
          </w:p>
          <w:p w14:paraId="6147EBC9" w14:textId="77777777" w:rsidR="00421CED" w:rsidRPr="00365EB0" w:rsidRDefault="00421CED" w:rsidP="00421CED">
            <w:pPr>
              <w:rPr>
                <w:b/>
                <w:bCs/>
              </w:rPr>
            </w:pPr>
            <w:r w:rsidRPr="00365EB0">
              <w:rPr>
                <w:b/>
                <w:bCs/>
              </w:rPr>
              <w:t>Where</w:t>
            </w:r>
          </w:p>
          <w:p w14:paraId="2E8F8B0C" w14:textId="4B75922E"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will be allocated a series of times in class to complete the questions. </w:t>
            </w:r>
          </w:p>
          <w:p w14:paraId="53D605F4" w14:textId="77777777" w:rsidR="00421CED" w:rsidRPr="00365EB0" w:rsidRDefault="00421CED" w:rsidP="00421CED">
            <w:pPr>
              <w:rPr>
                <w:b/>
                <w:bCs/>
              </w:rPr>
            </w:pPr>
            <w:r w:rsidRPr="00365EB0">
              <w:rPr>
                <w:b/>
                <w:bCs/>
              </w:rPr>
              <w:t>How</w:t>
            </w:r>
          </w:p>
          <w:p w14:paraId="61C8EC82" w14:textId="5551B3DC" w:rsidR="00421CED" w:rsidRPr="00365EB0" w:rsidRDefault="00421CED" w:rsidP="00421CED">
            <w:pPr>
              <w:pStyle w:val="NormalLarge"/>
              <w:rPr>
                <w:rFonts w:asciiTheme="minorHAnsi" w:eastAsiaTheme="minorHAnsi" w:hAnsiTheme="minorHAnsi" w:cstheme="minorBidi"/>
                <w:color w:val="000000" w:themeColor="text1"/>
                <w:sz w:val="22"/>
                <w:lang w:eastAsia="en-US"/>
              </w:rPr>
            </w:pPr>
            <w:r>
              <w:rPr>
                <w:rFonts w:asciiTheme="minorHAnsi" w:eastAsiaTheme="minorHAnsi" w:hAnsiTheme="minorHAnsi" w:cstheme="minorBidi"/>
                <w:color w:val="000000" w:themeColor="text1"/>
                <w:sz w:val="22"/>
                <w:lang w:eastAsia="en-US"/>
              </w:rPr>
              <w:t>You</w:t>
            </w:r>
            <w:r w:rsidRPr="00365EB0">
              <w:rPr>
                <w:rFonts w:asciiTheme="minorHAnsi" w:eastAsiaTheme="minorHAnsi" w:hAnsiTheme="minorHAnsi" w:cstheme="minorBidi"/>
                <w:color w:val="000000" w:themeColor="text1"/>
                <w:sz w:val="22"/>
                <w:lang w:eastAsia="en-US"/>
              </w:rPr>
              <w:t xml:space="preserve"> need to answer all questions correctly to be deemed satisfactory for this task. </w:t>
            </w:r>
          </w:p>
          <w:p w14:paraId="3B8C18C5" w14:textId="40A55995" w:rsidR="00A3650C" w:rsidRDefault="00421CED" w:rsidP="00421CED">
            <w:pPr>
              <w:spacing w:before="60" w:after="60"/>
              <w:rPr>
                <w:color w:val="000000" w:themeColor="text1"/>
                <w:sz w:val="22"/>
                <w:szCs w:val="22"/>
              </w:rPr>
            </w:pPr>
            <w:r w:rsidRPr="00421CED">
              <w:rPr>
                <w:b/>
                <w:bCs/>
                <w:color w:val="000000" w:themeColor="text1"/>
                <w:sz w:val="22"/>
                <w:szCs w:val="22"/>
              </w:rPr>
              <w:t>Reasonable adjustment</w:t>
            </w:r>
          </w:p>
          <w:p w14:paraId="77016176" w14:textId="226A7316" w:rsidR="00421CED" w:rsidRPr="00A3650C" w:rsidRDefault="00421CED" w:rsidP="00421CED">
            <w:pPr>
              <w:spacing w:before="60" w:after="60"/>
              <w:rPr>
                <w:rFonts w:cstheme="minorHAnsi"/>
                <w:color w:val="000000" w:themeColor="text1"/>
                <w:sz w:val="22"/>
                <w:szCs w:val="22"/>
              </w:rPr>
            </w:pPr>
            <w:r w:rsidRPr="00421CED">
              <w:rPr>
                <w:color w:val="000000" w:themeColor="text1"/>
                <w:sz w:val="22"/>
                <w:szCs w:val="22"/>
              </w:rPr>
              <w:t xml:space="preserve">Students are asked to </w:t>
            </w:r>
            <w:r w:rsidRPr="00421CED">
              <w:rPr>
                <w:rFonts w:cstheme="minorHAnsi"/>
                <w:color w:val="000000" w:themeColor="text1"/>
                <w:sz w:val="22"/>
                <w:szCs w:val="22"/>
              </w:rPr>
              <w:t xml:space="preserve">make arrangements with the assessor at least one week prior to the assessment due date if they require special consideration or allowable adjustments to this task. </w:t>
            </w:r>
          </w:p>
          <w:p w14:paraId="7A8EBD7F" w14:textId="0641500B" w:rsidR="005D3B1E" w:rsidRPr="004614C3" w:rsidRDefault="005D3B1E" w:rsidP="00421CED">
            <w:pPr>
              <w:rPr>
                <w:rFonts w:cstheme="minorHAnsi"/>
                <w:i/>
                <w:color w:val="538135" w:themeColor="accent6" w:themeShade="BF"/>
              </w:rPr>
            </w:pPr>
          </w:p>
        </w:tc>
      </w:tr>
      <w:tr w:rsidR="00495B2D" w:rsidRPr="004614C3" w14:paraId="7CD8EB49" w14:textId="77777777" w:rsidTr="00495B2D">
        <w:tc>
          <w:tcPr>
            <w:tcW w:w="9913" w:type="dxa"/>
            <w:gridSpan w:val="3"/>
            <w:shd w:val="clear" w:color="auto" w:fill="F2F2F2" w:themeFill="background1" w:themeFillShade="F2"/>
          </w:tcPr>
          <w:p w14:paraId="572335EF" w14:textId="77777777" w:rsidR="00495B2D" w:rsidRPr="004614C3" w:rsidRDefault="00495B2D" w:rsidP="0030098D">
            <w:pPr>
              <w:spacing w:before="60" w:after="60"/>
              <w:rPr>
                <w:rFonts w:cstheme="minorHAnsi"/>
                <w:b/>
                <w:szCs w:val="20"/>
              </w:rPr>
            </w:pPr>
            <w:r w:rsidRPr="004614C3">
              <w:rPr>
                <w:rFonts w:cstheme="minorHAnsi"/>
                <w:b/>
                <w:szCs w:val="20"/>
              </w:rPr>
              <w:t>Conditions for assessment</w:t>
            </w:r>
          </w:p>
        </w:tc>
      </w:tr>
      <w:tr w:rsidR="00B251BC" w:rsidRPr="004614C3" w14:paraId="24BF0EA9" w14:textId="77777777" w:rsidTr="007D6797">
        <w:tc>
          <w:tcPr>
            <w:tcW w:w="9913" w:type="dxa"/>
            <w:gridSpan w:val="3"/>
          </w:tcPr>
          <w:p w14:paraId="6784284B"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Your assessor will negotiate a suitable time and location for assessment at least one week prior to the assessment taking place</w:t>
            </w:r>
          </w:p>
          <w:p w14:paraId="540AA215"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 xml:space="preserve">You must complete the task by the due date. </w:t>
            </w:r>
          </w:p>
          <w:p w14:paraId="36F8DB7E"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t xml:space="preserve">Please make arrangements with your assessor at least one week prior to the assessment due date if you feel you require special allowance or allowable adjustment to this task </w:t>
            </w:r>
          </w:p>
          <w:p w14:paraId="04093EC7" w14:textId="77777777" w:rsidR="00421CED" w:rsidRPr="00365EB0" w:rsidRDefault="00421CED" w:rsidP="00421CED">
            <w:pPr>
              <w:numPr>
                <w:ilvl w:val="0"/>
                <w:numId w:val="1"/>
              </w:numPr>
              <w:spacing w:before="60" w:after="60"/>
              <w:rPr>
                <w:iCs/>
                <w:color w:val="000000" w:themeColor="text1"/>
              </w:rPr>
            </w:pPr>
            <w:r w:rsidRPr="00365EB0">
              <w:rPr>
                <w:iCs/>
                <w:color w:val="000000" w:themeColor="text1"/>
              </w:rPr>
              <w:lastRenderedPageBreak/>
              <w:t>Please ensure your full and correct name is written on the student version of this assessment task (do not use nicknames or abbreviations)</w:t>
            </w:r>
          </w:p>
          <w:p w14:paraId="71BA0F23" w14:textId="77777777" w:rsidR="00421CED" w:rsidRDefault="00421CED" w:rsidP="00421CED">
            <w:pPr>
              <w:numPr>
                <w:ilvl w:val="0"/>
                <w:numId w:val="1"/>
              </w:numPr>
              <w:spacing w:before="60" w:after="60"/>
              <w:rPr>
                <w:iCs/>
                <w:color w:val="000000" w:themeColor="text1"/>
              </w:rPr>
            </w:pPr>
            <w:r w:rsidRPr="00365EB0">
              <w:rPr>
                <w:iCs/>
                <w:color w:val="000000" w:themeColor="text1"/>
              </w:rPr>
              <w:t>You will be assessed as satisfactory or not satisfactory</w:t>
            </w:r>
          </w:p>
          <w:p w14:paraId="009805FA" w14:textId="09E3B06C" w:rsidR="0030098D" w:rsidRPr="00421CED" w:rsidRDefault="00421CED" w:rsidP="00421CED">
            <w:pPr>
              <w:numPr>
                <w:ilvl w:val="0"/>
                <w:numId w:val="1"/>
              </w:numPr>
              <w:spacing w:before="60" w:after="60"/>
              <w:rPr>
                <w:iCs/>
                <w:color w:val="000000" w:themeColor="text1"/>
              </w:rPr>
            </w:pPr>
            <w:r w:rsidRPr="00421CED">
              <w:rPr>
                <w:rFonts w:cstheme="minorHAnsi"/>
                <w:iCs/>
                <w:color w:val="000000" w:themeColor="text1"/>
              </w:rPr>
              <w:t xml:space="preserve">You can appeal the assessment decision according to the </w:t>
            </w:r>
            <w:hyperlink r:id="rId11" w:history="1">
              <w:r w:rsidRPr="00421CED">
                <w:rPr>
                  <w:rStyle w:val="Hyperlink"/>
                  <w:rFonts w:cstheme="minorHAnsi"/>
                  <w:iCs/>
                  <w:color w:val="000000" w:themeColor="text1"/>
                </w:rPr>
                <w:t>RMIT Assessment Processes</w:t>
              </w:r>
            </w:hyperlink>
          </w:p>
          <w:p w14:paraId="30180686" w14:textId="77777777" w:rsidR="0030098D" w:rsidRPr="004614C3" w:rsidRDefault="0030098D" w:rsidP="0030098D">
            <w:pPr>
              <w:spacing w:before="60" w:after="60"/>
              <w:rPr>
                <w:rFonts w:cstheme="minorHAnsi"/>
                <w:szCs w:val="20"/>
              </w:rPr>
            </w:pPr>
          </w:p>
        </w:tc>
      </w:tr>
      <w:tr w:rsidR="00B251BC" w:rsidRPr="004614C3" w14:paraId="77489C86" w14:textId="77777777" w:rsidTr="0030098D">
        <w:tc>
          <w:tcPr>
            <w:tcW w:w="9913" w:type="dxa"/>
            <w:gridSpan w:val="3"/>
            <w:shd w:val="clear" w:color="auto" w:fill="F2F2F2" w:themeFill="background1" w:themeFillShade="F2"/>
          </w:tcPr>
          <w:p w14:paraId="50A223EA" w14:textId="3ABD1B61" w:rsidR="00B251BC" w:rsidRPr="004614C3" w:rsidRDefault="0030098D" w:rsidP="009A11A6">
            <w:pPr>
              <w:spacing w:before="60" w:after="60"/>
              <w:rPr>
                <w:rFonts w:cstheme="minorHAnsi"/>
                <w:szCs w:val="20"/>
              </w:rPr>
            </w:pPr>
            <w:r w:rsidRPr="004614C3">
              <w:rPr>
                <w:rFonts w:cstheme="minorHAnsi"/>
                <w:b/>
                <w:szCs w:val="20"/>
              </w:rPr>
              <w:lastRenderedPageBreak/>
              <w:t xml:space="preserve">Instructions on submitting your </w:t>
            </w:r>
            <w:r w:rsidR="009E4356" w:rsidRPr="004614C3">
              <w:rPr>
                <w:rFonts w:cstheme="minorHAnsi"/>
                <w:b/>
                <w:szCs w:val="20"/>
              </w:rPr>
              <w:t>knowledge a</w:t>
            </w:r>
            <w:r w:rsidR="009A11A6" w:rsidRPr="004614C3">
              <w:rPr>
                <w:rFonts w:cstheme="minorHAnsi"/>
                <w:b/>
                <w:szCs w:val="20"/>
              </w:rPr>
              <w:t xml:space="preserve">ssessment </w:t>
            </w:r>
            <w:r w:rsidRPr="004614C3">
              <w:rPr>
                <w:rFonts w:cstheme="minorHAnsi"/>
                <w:szCs w:val="20"/>
              </w:rPr>
              <w:t xml:space="preserve">  </w:t>
            </w:r>
          </w:p>
        </w:tc>
      </w:tr>
      <w:tr w:rsidR="0030098D" w:rsidRPr="004614C3" w14:paraId="2BE2E8BF" w14:textId="77777777" w:rsidTr="007D6797">
        <w:tc>
          <w:tcPr>
            <w:tcW w:w="9913" w:type="dxa"/>
            <w:gridSpan w:val="3"/>
          </w:tcPr>
          <w:p w14:paraId="05B87718" w14:textId="7C9F71D1" w:rsidR="008D2F0F" w:rsidRPr="00421CED" w:rsidRDefault="00421CED" w:rsidP="00421CED">
            <w:pPr>
              <w:rPr>
                <w:color w:val="000000" w:themeColor="text1"/>
              </w:rPr>
            </w:pPr>
            <w:r w:rsidRPr="00365EB0">
              <w:rPr>
                <w:color w:val="000000" w:themeColor="text1"/>
              </w:rPr>
              <w:t xml:space="preserve">Once </w:t>
            </w:r>
            <w:r w:rsidR="00A3650C">
              <w:rPr>
                <w:color w:val="000000" w:themeColor="text1"/>
              </w:rPr>
              <w:t>you</w:t>
            </w:r>
            <w:r w:rsidRPr="00365EB0">
              <w:rPr>
                <w:color w:val="000000" w:themeColor="text1"/>
              </w:rPr>
              <w:t xml:space="preserve"> have completed their assessment task and answered all questions, </w:t>
            </w:r>
            <w:r w:rsidR="00A3650C">
              <w:rPr>
                <w:color w:val="000000" w:themeColor="text1"/>
              </w:rPr>
              <w:t>you</w:t>
            </w:r>
            <w:r w:rsidRPr="00365EB0">
              <w:rPr>
                <w:color w:val="000000" w:themeColor="text1"/>
              </w:rPr>
              <w:t xml:space="preserve"> will need to </w:t>
            </w:r>
            <w:r w:rsidR="00A3650C">
              <w:rPr>
                <w:color w:val="000000" w:themeColor="text1"/>
              </w:rPr>
              <w:t>upload</w:t>
            </w:r>
            <w:r w:rsidRPr="00365EB0">
              <w:rPr>
                <w:color w:val="000000" w:themeColor="text1"/>
              </w:rPr>
              <w:t xml:space="preserve"> </w:t>
            </w:r>
            <w:r w:rsidR="00A3650C">
              <w:rPr>
                <w:color w:val="000000" w:themeColor="text1"/>
              </w:rPr>
              <w:t>your</w:t>
            </w:r>
            <w:r w:rsidRPr="00365EB0">
              <w:rPr>
                <w:color w:val="000000" w:themeColor="text1"/>
              </w:rPr>
              <w:t xml:space="preserve"> </w:t>
            </w:r>
            <w:r w:rsidR="00A3650C">
              <w:rPr>
                <w:color w:val="000000" w:themeColor="text1"/>
              </w:rPr>
              <w:t>answers</w:t>
            </w:r>
            <w:r w:rsidRPr="00365EB0">
              <w:rPr>
                <w:color w:val="000000" w:themeColor="text1"/>
              </w:rPr>
              <w:t xml:space="preserve"> </w:t>
            </w:r>
            <w:r w:rsidR="00A3650C">
              <w:rPr>
                <w:color w:val="000000" w:themeColor="text1"/>
              </w:rPr>
              <w:t>via Canvas</w:t>
            </w:r>
            <w:r w:rsidRPr="00365EB0">
              <w:rPr>
                <w:color w:val="000000" w:themeColor="text1"/>
              </w:rPr>
              <w:t>.</w:t>
            </w:r>
          </w:p>
          <w:p w14:paraId="53096E8D" w14:textId="4CD63775" w:rsidR="008D2F0F" w:rsidRPr="004614C3" w:rsidRDefault="008D2F0F" w:rsidP="0030098D">
            <w:pPr>
              <w:spacing w:before="60" w:after="60"/>
              <w:rPr>
                <w:rFonts w:cstheme="minorHAnsi"/>
                <w:szCs w:val="20"/>
              </w:rPr>
            </w:pPr>
          </w:p>
        </w:tc>
      </w:tr>
      <w:tr w:rsidR="0030098D" w:rsidRPr="004614C3" w14:paraId="0009AA69" w14:textId="77777777" w:rsidTr="0030098D">
        <w:tc>
          <w:tcPr>
            <w:tcW w:w="4713" w:type="dxa"/>
            <w:gridSpan w:val="2"/>
            <w:shd w:val="clear" w:color="auto" w:fill="F2F2F2" w:themeFill="background1" w:themeFillShade="F2"/>
          </w:tcPr>
          <w:p w14:paraId="3B07B2D7"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students must supply:</w:t>
            </w:r>
          </w:p>
        </w:tc>
        <w:tc>
          <w:tcPr>
            <w:tcW w:w="5200" w:type="dxa"/>
            <w:shd w:val="clear" w:color="auto" w:fill="F2F2F2" w:themeFill="background1" w:themeFillShade="F2"/>
          </w:tcPr>
          <w:p w14:paraId="3164B893" w14:textId="77777777" w:rsidR="0030098D" w:rsidRPr="004614C3" w:rsidRDefault="0030098D" w:rsidP="0030098D">
            <w:pPr>
              <w:tabs>
                <w:tab w:val="left" w:pos="2985"/>
              </w:tabs>
              <w:spacing w:before="60" w:after="60"/>
              <w:rPr>
                <w:rFonts w:cstheme="minorHAnsi"/>
                <w:b/>
                <w:szCs w:val="20"/>
              </w:rPr>
            </w:pPr>
            <w:r w:rsidRPr="004614C3">
              <w:rPr>
                <w:rFonts w:cstheme="minorHAnsi"/>
                <w:b/>
                <w:szCs w:val="20"/>
              </w:rPr>
              <w:t>Equipment/resources to be provided by RMIT or the workplace:</w:t>
            </w:r>
          </w:p>
        </w:tc>
      </w:tr>
      <w:tr w:rsidR="00421CED" w:rsidRPr="004614C3" w14:paraId="5A7F790F" w14:textId="77777777" w:rsidTr="0030098D">
        <w:tc>
          <w:tcPr>
            <w:tcW w:w="4713" w:type="dxa"/>
            <w:gridSpan w:val="2"/>
          </w:tcPr>
          <w:p w14:paraId="0A31C9AB" w14:textId="07201509" w:rsidR="00421CED" w:rsidRPr="00421CED" w:rsidRDefault="00421CED" w:rsidP="00421CED">
            <w:pPr>
              <w:pStyle w:val="ListParagraph"/>
              <w:numPr>
                <w:ilvl w:val="0"/>
                <w:numId w:val="2"/>
              </w:numPr>
              <w:tabs>
                <w:tab w:val="left" w:pos="4150"/>
              </w:tabs>
              <w:spacing w:before="60" w:after="60"/>
              <w:rPr>
                <w:rFonts w:cstheme="minorHAnsi"/>
                <w:i/>
                <w:color w:val="538135" w:themeColor="accent6" w:themeShade="BF"/>
              </w:rPr>
            </w:pPr>
            <w:r w:rsidRPr="00421CED">
              <w:rPr>
                <w:rStyle w:val="normaltextrun"/>
                <w:rFonts w:ascii="Calibri" w:hAnsi="Calibri" w:cs="Calibri"/>
                <w:iCs/>
                <w:szCs w:val="20"/>
              </w:rPr>
              <w:t>Computer and relevant software</w:t>
            </w:r>
            <w:r w:rsidRPr="00421CED">
              <w:rPr>
                <w:rStyle w:val="eop"/>
                <w:rFonts w:ascii="Calibri" w:hAnsi="Calibri" w:cs="Calibri"/>
                <w:szCs w:val="20"/>
              </w:rPr>
              <w:t> </w:t>
            </w:r>
          </w:p>
        </w:tc>
        <w:tc>
          <w:tcPr>
            <w:tcW w:w="5200" w:type="dxa"/>
          </w:tcPr>
          <w:p w14:paraId="74D3BBE7" w14:textId="77777777" w:rsidR="00421CED" w:rsidRPr="00F721D3" w:rsidRDefault="00421CED" w:rsidP="00421CED">
            <w:pPr>
              <w:pStyle w:val="paragraph"/>
              <w:numPr>
                <w:ilvl w:val="0"/>
                <w:numId w:val="2"/>
              </w:numPr>
              <w:spacing w:before="0" w:beforeAutospacing="0" w:after="0" w:afterAutospacing="0"/>
              <w:textAlignment w:val="baseline"/>
              <w:rPr>
                <w:rFonts w:ascii="Calibri" w:hAnsi="Calibri" w:cs="Calibri"/>
                <w:sz w:val="20"/>
                <w:szCs w:val="20"/>
              </w:rPr>
            </w:pPr>
            <w:r w:rsidRPr="00F721D3">
              <w:rPr>
                <w:rStyle w:val="normaltextrun"/>
                <w:rFonts w:ascii="Calibri" w:hAnsi="Calibri" w:cs="Calibri"/>
                <w:iCs/>
                <w:sz w:val="20"/>
                <w:szCs w:val="20"/>
              </w:rPr>
              <w:t>Onsite computer and internet access</w:t>
            </w:r>
            <w:r w:rsidRPr="00F721D3">
              <w:rPr>
                <w:rStyle w:val="eop"/>
                <w:rFonts w:ascii="Calibri" w:hAnsi="Calibri" w:cs="Calibri"/>
                <w:sz w:val="20"/>
                <w:szCs w:val="20"/>
              </w:rPr>
              <w:t> </w:t>
            </w:r>
          </w:p>
          <w:p w14:paraId="79DC919D" w14:textId="77777777" w:rsidR="00421CED" w:rsidRPr="00235D13" w:rsidRDefault="00421CED" w:rsidP="00421CED">
            <w:pPr>
              <w:pStyle w:val="paragraph"/>
              <w:numPr>
                <w:ilvl w:val="0"/>
                <w:numId w:val="2"/>
              </w:numPr>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iCs/>
                <w:sz w:val="20"/>
                <w:szCs w:val="20"/>
              </w:rPr>
              <w:t xml:space="preserve">The Knowledge Questions </w:t>
            </w:r>
            <w:r w:rsidRPr="00F721D3">
              <w:rPr>
                <w:rStyle w:val="normaltextrun"/>
                <w:rFonts w:ascii="Calibri" w:hAnsi="Calibri" w:cs="Calibri"/>
                <w:iCs/>
                <w:sz w:val="20"/>
                <w:szCs w:val="20"/>
              </w:rPr>
              <w:t>uploaded to Canvas</w:t>
            </w:r>
          </w:p>
          <w:p w14:paraId="49B25BFB" w14:textId="77777777" w:rsidR="00421CED" w:rsidRPr="004614C3" w:rsidRDefault="00421CED" w:rsidP="0030098D">
            <w:pPr>
              <w:tabs>
                <w:tab w:val="left" w:pos="4150"/>
              </w:tabs>
              <w:spacing w:before="60" w:after="60"/>
              <w:rPr>
                <w:rFonts w:cstheme="minorHAnsi"/>
                <w:i/>
                <w:color w:val="538135" w:themeColor="accent6" w:themeShade="BF"/>
              </w:rPr>
            </w:pPr>
          </w:p>
        </w:tc>
      </w:tr>
    </w:tbl>
    <w:p w14:paraId="67541C39" w14:textId="0B80ED6A" w:rsidR="007D2644" w:rsidRPr="004614C3" w:rsidRDefault="007D2644" w:rsidP="0030098D">
      <w:pPr>
        <w:spacing w:before="60" w:after="60"/>
        <w:rPr>
          <w:rFonts w:cstheme="minorHAnsi"/>
        </w:rPr>
      </w:pPr>
    </w:p>
    <w:p w14:paraId="6C20A9B3" w14:textId="77777777" w:rsidR="007D2644" w:rsidRPr="004614C3" w:rsidRDefault="007D2644">
      <w:pPr>
        <w:rPr>
          <w:rFonts w:cstheme="minorHAnsi"/>
        </w:rPr>
      </w:pPr>
      <w:r w:rsidRPr="004614C3">
        <w:rPr>
          <w:rFonts w:cstheme="minorHAnsi"/>
        </w:rPr>
        <w:br w:type="page"/>
      </w:r>
    </w:p>
    <w:p w14:paraId="11768960" w14:textId="77777777" w:rsidR="00D41060" w:rsidRPr="004614C3" w:rsidRDefault="00D41060" w:rsidP="0030098D">
      <w:pPr>
        <w:spacing w:before="60" w:after="60"/>
        <w:rPr>
          <w:rFonts w:cstheme="minorHAnsi"/>
        </w:rPr>
      </w:pPr>
    </w:p>
    <w:p w14:paraId="20CBA681" w14:textId="2D7FF479" w:rsidR="00957A3D" w:rsidRPr="004614C3" w:rsidRDefault="00957A3D" w:rsidP="00957A3D">
      <w:pPr>
        <w:spacing w:before="60" w:after="60"/>
        <w:rPr>
          <w:rFonts w:cstheme="minorHAnsi"/>
          <w:b/>
          <w:sz w:val="32"/>
        </w:rPr>
      </w:pPr>
      <w:r w:rsidRPr="004614C3">
        <w:rPr>
          <w:rFonts w:cstheme="minorHAnsi"/>
          <w:sz w:val="32"/>
        </w:rPr>
        <w:t xml:space="preserve">Section </w:t>
      </w:r>
      <w:r w:rsidR="005D3B1E" w:rsidRPr="004614C3">
        <w:rPr>
          <w:rFonts w:cstheme="minorHAnsi"/>
          <w:sz w:val="32"/>
        </w:rPr>
        <w:t>B</w:t>
      </w:r>
      <w:r w:rsidRPr="004614C3">
        <w:rPr>
          <w:rFonts w:cstheme="minorHAnsi"/>
          <w:sz w:val="32"/>
        </w:rPr>
        <w:t xml:space="preserve"> </w:t>
      </w:r>
      <w:r w:rsidR="00F42CC8" w:rsidRPr="004614C3">
        <w:rPr>
          <w:rFonts w:cstheme="minorHAnsi"/>
          <w:b/>
          <w:sz w:val="32"/>
        </w:rPr>
        <w:t>–</w:t>
      </w:r>
      <w:r w:rsidRPr="004614C3">
        <w:rPr>
          <w:rFonts w:cstheme="minorHAnsi"/>
          <w:b/>
          <w:sz w:val="32"/>
        </w:rPr>
        <w:t xml:space="preserve"> </w:t>
      </w:r>
      <w:r w:rsidR="00F42CC8" w:rsidRPr="004614C3">
        <w:rPr>
          <w:rFonts w:cstheme="minorHAnsi"/>
          <w:b/>
          <w:sz w:val="32"/>
        </w:rPr>
        <w:t xml:space="preserve">Student Answer Sheet </w:t>
      </w:r>
    </w:p>
    <w:tbl>
      <w:tblPr>
        <w:tblStyle w:val="TableGrid"/>
        <w:tblW w:w="9824" w:type="dxa"/>
        <w:tblInd w:w="-5" w:type="dxa"/>
        <w:tblLook w:val="04A0" w:firstRow="1" w:lastRow="0" w:firstColumn="1" w:lastColumn="0" w:noHBand="0" w:noVBand="1"/>
      </w:tblPr>
      <w:tblGrid>
        <w:gridCol w:w="1418"/>
        <w:gridCol w:w="3292"/>
        <w:gridCol w:w="1386"/>
        <w:gridCol w:w="3728"/>
      </w:tblGrid>
      <w:tr w:rsidR="00E37A0A" w:rsidRPr="004614C3" w14:paraId="6A485316" w14:textId="77777777" w:rsidTr="007057C9">
        <w:trPr>
          <w:trHeight w:val="274"/>
        </w:trPr>
        <w:tc>
          <w:tcPr>
            <w:tcW w:w="1418" w:type="dxa"/>
            <w:shd w:val="clear" w:color="auto" w:fill="F2F2F2" w:themeFill="background1" w:themeFillShade="F2"/>
          </w:tcPr>
          <w:p w14:paraId="68078545" w14:textId="14192AFB" w:rsidR="00E37A0A" w:rsidRPr="004614C3" w:rsidRDefault="00E37A0A" w:rsidP="007D6797">
            <w:pPr>
              <w:rPr>
                <w:rFonts w:cstheme="minorHAnsi"/>
                <w:szCs w:val="20"/>
              </w:rPr>
            </w:pPr>
            <w:r w:rsidRPr="004614C3">
              <w:rPr>
                <w:rFonts w:cstheme="minorHAnsi"/>
                <w:szCs w:val="20"/>
              </w:rPr>
              <w:t>Student Name</w:t>
            </w:r>
          </w:p>
          <w:p w14:paraId="03908F19" w14:textId="77777777" w:rsidR="00E37A0A" w:rsidRPr="004614C3" w:rsidRDefault="00E37A0A" w:rsidP="007D6797">
            <w:pPr>
              <w:rPr>
                <w:rFonts w:cstheme="minorHAnsi"/>
                <w:szCs w:val="20"/>
              </w:rPr>
            </w:pPr>
          </w:p>
        </w:tc>
        <w:tc>
          <w:tcPr>
            <w:tcW w:w="3292" w:type="dxa"/>
          </w:tcPr>
          <w:p w14:paraId="5057A2CF" w14:textId="4D5547C0" w:rsidR="00E37A0A" w:rsidRPr="0017181E" w:rsidRDefault="0017181E" w:rsidP="007D6797">
            <w:pPr>
              <w:rPr>
                <w:rFonts w:cstheme="minorHAnsi"/>
                <w:szCs w:val="20"/>
              </w:rPr>
            </w:pPr>
            <w:r>
              <w:rPr>
                <w:rFonts w:cstheme="minorHAnsi"/>
                <w:szCs w:val="20"/>
              </w:rPr>
              <w:t>Ashley St-Pierre</w:t>
            </w:r>
          </w:p>
          <w:p w14:paraId="23553CBD" w14:textId="77777777" w:rsidR="00E37A0A" w:rsidRPr="004614C3" w:rsidRDefault="00E37A0A" w:rsidP="007D6797">
            <w:pPr>
              <w:rPr>
                <w:rFonts w:cstheme="minorHAnsi"/>
                <w:szCs w:val="20"/>
                <w:u w:val="single"/>
              </w:rPr>
            </w:pPr>
          </w:p>
          <w:p w14:paraId="5BCE5C31" w14:textId="4D0DBE95" w:rsidR="00E37A0A" w:rsidRPr="004614C3" w:rsidRDefault="00E37A0A" w:rsidP="007D6797">
            <w:pPr>
              <w:rPr>
                <w:rFonts w:cstheme="minorHAnsi"/>
                <w:szCs w:val="20"/>
                <w:u w:val="single"/>
              </w:rPr>
            </w:pPr>
          </w:p>
        </w:tc>
        <w:tc>
          <w:tcPr>
            <w:tcW w:w="1386" w:type="dxa"/>
            <w:shd w:val="clear" w:color="auto" w:fill="F2F2F2" w:themeFill="background1" w:themeFillShade="F2"/>
          </w:tcPr>
          <w:p w14:paraId="16B3A0CA" w14:textId="0423F1D2" w:rsidR="00E37A0A" w:rsidRPr="004614C3" w:rsidRDefault="00E37A0A" w:rsidP="007D6797">
            <w:pPr>
              <w:rPr>
                <w:rFonts w:cstheme="minorHAnsi"/>
                <w:szCs w:val="20"/>
              </w:rPr>
            </w:pPr>
            <w:r w:rsidRPr="004614C3">
              <w:rPr>
                <w:rFonts w:cstheme="minorHAnsi"/>
                <w:szCs w:val="20"/>
              </w:rPr>
              <w:t>Student ID</w:t>
            </w:r>
          </w:p>
          <w:p w14:paraId="042C28D2" w14:textId="77777777" w:rsidR="00E37A0A" w:rsidRPr="004614C3" w:rsidRDefault="00E37A0A" w:rsidP="007D6797">
            <w:pPr>
              <w:rPr>
                <w:rFonts w:cstheme="minorHAnsi"/>
                <w:szCs w:val="20"/>
              </w:rPr>
            </w:pPr>
          </w:p>
        </w:tc>
        <w:tc>
          <w:tcPr>
            <w:tcW w:w="3728" w:type="dxa"/>
          </w:tcPr>
          <w:p w14:paraId="2D26C60C" w14:textId="77777777" w:rsidR="00E37A0A" w:rsidRPr="004614C3" w:rsidRDefault="00E37A0A" w:rsidP="007D6797">
            <w:pPr>
              <w:rPr>
                <w:rFonts w:cstheme="minorHAnsi"/>
                <w:szCs w:val="20"/>
              </w:rPr>
            </w:pPr>
          </w:p>
          <w:p w14:paraId="43889852" w14:textId="77777777" w:rsidR="00E37A0A" w:rsidRPr="004614C3" w:rsidRDefault="00E37A0A" w:rsidP="007D6797">
            <w:pPr>
              <w:rPr>
                <w:rFonts w:cstheme="minorHAnsi"/>
                <w:szCs w:val="20"/>
              </w:rPr>
            </w:pPr>
          </w:p>
        </w:tc>
      </w:tr>
    </w:tbl>
    <w:p w14:paraId="653D5465" w14:textId="5CB6E029" w:rsidR="00E37A0A" w:rsidRPr="004614C3" w:rsidRDefault="00E37A0A" w:rsidP="00957A3D">
      <w:pPr>
        <w:spacing w:before="60" w:after="60"/>
        <w:rPr>
          <w:rFonts w:cstheme="minorHAnsi"/>
          <w:b/>
          <w:szCs w:val="20"/>
        </w:rPr>
      </w:pPr>
    </w:p>
    <w:tbl>
      <w:tblPr>
        <w:tblStyle w:val="TableGrid"/>
        <w:tblW w:w="10139" w:type="dxa"/>
        <w:tblLook w:val="04A0" w:firstRow="1" w:lastRow="0" w:firstColumn="1" w:lastColumn="0" w:noHBand="0" w:noVBand="1"/>
      </w:tblPr>
      <w:tblGrid>
        <w:gridCol w:w="10474"/>
        <w:gridCol w:w="1478"/>
        <w:gridCol w:w="1096"/>
      </w:tblGrid>
      <w:tr w:rsidR="00E37A0A" w:rsidRPr="004614C3" w14:paraId="2FC044CF" w14:textId="77777777" w:rsidTr="00726CCE">
        <w:trPr>
          <w:trHeight w:val="260"/>
        </w:trPr>
        <w:tc>
          <w:tcPr>
            <w:tcW w:w="10139" w:type="dxa"/>
            <w:gridSpan w:val="3"/>
            <w:shd w:val="clear" w:color="auto" w:fill="F2F2F2" w:themeFill="background1" w:themeFillShade="F2"/>
          </w:tcPr>
          <w:p w14:paraId="7344C180" w14:textId="444BEFE0" w:rsidR="00E37A0A" w:rsidRPr="004614C3" w:rsidRDefault="004614C3" w:rsidP="007D6797">
            <w:pPr>
              <w:spacing w:before="60" w:after="60"/>
              <w:rPr>
                <w:rFonts w:cstheme="minorHAnsi"/>
                <w:i/>
                <w:color w:val="538135" w:themeColor="accent6" w:themeShade="BF"/>
                <w:szCs w:val="20"/>
              </w:rPr>
            </w:pPr>
            <w:r w:rsidRPr="004614C3">
              <w:rPr>
                <w:rFonts w:cstheme="minorHAnsi"/>
                <w:b/>
                <w:szCs w:val="20"/>
              </w:rPr>
              <w:t>Students</w:t>
            </w:r>
            <w:r w:rsidR="00E37A0A" w:rsidRPr="004614C3">
              <w:rPr>
                <w:rFonts w:cstheme="minorHAnsi"/>
                <w:b/>
                <w:szCs w:val="20"/>
              </w:rPr>
              <w:t xml:space="preserve"> provide your responses in the boxes below each question</w:t>
            </w:r>
            <w:r w:rsidR="00E37A0A" w:rsidRPr="004614C3">
              <w:rPr>
                <w:rFonts w:cstheme="minorHAnsi"/>
                <w:i/>
                <w:color w:val="538135" w:themeColor="accent6" w:themeShade="BF"/>
                <w:szCs w:val="20"/>
              </w:rPr>
              <w:t xml:space="preserve"> </w:t>
            </w:r>
          </w:p>
        </w:tc>
      </w:tr>
      <w:tr w:rsidR="007001B3" w:rsidRPr="004614C3" w14:paraId="58C73923" w14:textId="77777777" w:rsidTr="00167284">
        <w:trPr>
          <w:trHeight w:val="29"/>
        </w:trPr>
        <w:tc>
          <w:tcPr>
            <w:tcW w:w="8080" w:type="dxa"/>
            <w:shd w:val="clear" w:color="auto" w:fill="F2F2F2" w:themeFill="background1" w:themeFillShade="F2"/>
          </w:tcPr>
          <w:p w14:paraId="4CCC32A6" w14:textId="6A6B4A11" w:rsidR="007001B3" w:rsidRPr="004614C3" w:rsidRDefault="007001B3" w:rsidP="007D6797">
            <w:pPr>
              <w:spacing w:before="60" w:after="60"/>
              <w:rPr>
                <w:rFonts w:cstheme="minorHAnsi"/>
                <w:b/>
                <w:szCs w:val="20"/>
              </w:rPr>
            </w:pPr>
            <w:r w:rsidRPr="004614C3">
              <w:rPr>
                <w:rFonts w:cstheme="minorHAnsi"/>
                <w:b/>
                <w:szCs w:val="20"/>
              </w:rPr>
              <w:t>Questions</w:t>
            </w:r>
          </w:p>
        </w:tc>
        <w:tc>
          <w:tcPr>
            <w:tcW w:w="2059" w:type="dxa"/>
            <w:gridSpan w:val="2"/>
            <w:shd w:val="clear" w:color="auto" w:fill="F2F2F2" w:themeFill="background1" w:themeFillShade="F2"/>
          </w:tcPr>
          <w:p w14:paraId="4A744701" w14:textId="77777777" w:rsidR="007001B3" w:rsidRPr="004614C3" w:rsidRDefault="007001B3" w:rsidP="007D6797">
            <w:pPr>
              <w:spacing w:before="60" w:after="60"/>
              <w:jc w:val="center"/>
              <w:rPr>
                <w:rFonts w:cstheme="minorHAnsi"/>
                <w:b/>
                <w:szCs w:val="20"/>
              </w:rPr>
            </w:pPr>
            <w:r w:rsidRPr="004614C3">
              <w:rPr>
                <w:rFonts w:cstheme="minorHAnsi"/>
                <w:b/>
                <w:szCs w:val="20"/>
              </w:rPr>
              <w:t>Satisfactory</w:t>
            </w:r>
          </w:p>
          <w:p w14:paraId="50BFDA67" w14:textId="0858593A" w:rsidR="007001B3" w:rsidRPr="004614C3" w:rsidRDefault="007001B3" w:rsidP="00E37A0A">
            <w:pPr>
              <w:spacing w:before="60" w:after="60"/>
              <w:rPr>
                <w:rFonts w:cstheme="minorHAnsi"/>
                <w:b/>
                <w:szCs w:val="20"/>
              </w:rPr>
            </w:pPr>
            <w:r w:rsidRPr="004614C3">
              <w:rPr>
                <w:rFonts w:cstheme="minorHAnsi"/>
                <w:b/>
                <w:szCs w:val="20"/>
              </w:rPr>
              <w:t xml:space="preserve">   </w:t>
            </w:r>
            <w:r w:rsidR="00167284">
              <w:rPr>
                <w:rFonts w:cstheme="minorHAnsi"/>
                <w:b/>
                <w:szCs w:val="20"/>
              </w:rPr>
              <w:t xml:space="preserve">            </w:t>
            </w:r>
            <w:r w:rsidRPr="004614C3">
              <w:rPr>
                <w:rFonts w:cstheme="minorHAnsi"/>
                <w:b/>
                <w:szCs w:val="20"/>
              </w:rPr>
              <w:t>Y          N</w:t>
            </w:r>
          </w:p>
        </w:tc>
      </w:tr>
      <w:tr w:rsidR="00E37A0A" w:rsidRPr="004614C3" w14:paraId="69C68026" w14:textId="77777777" w:rsidTr="00726CCE">
        <w:trPr>
          <w:trHeight w:val="29"/>
        </w:trPr>
        <w:tc>
          <w:tcPr>
            <w:tcW w:w="10139" w:type="dxa"/>
            <w:gridSpan w:val="3"/>
          </w:tcPr>
          <w:p w14:paraId="39A5D5A9" w14:textId="77777777" w:rsidR="007D6797" w:rsidRPr="00FF3249" w:rsidRDefault="007D6797" w:rsidP="007D6797">
            <w:pPr>
              <w:pStyle w:val="NoSpacing"/>
              <w:rPr>
                <w:rStyle w:val="Strong"/>
                <w:bCs w:val="0"/>
              </w:rPr>
            </w:pPr>
            <w:r w:rsidRPr="00415B92">
              <w:rPr>
                <w:b/>
              </w:rPr>
              <w:t>Q</w:t>
            </w:r>
            <w:r>
              <w:rPr>
                <w:b/>
              </w:rPr>
              <w:t>1A:</w:t>
            </w:r>
            <w:r w:rsidRPr="00415B92">
              <w:rPr>
                <w:b/>
              </w:rPr>
              <w:t xml:space="preserve"> </w:t>
            </w:r>
            <w:r>
              <w:rPr>
                <w:b/>
              </w:rPr>
              <w:t xml:space="preserve">Give a brief overview of the historical context of migration to Australia from 1880 to today </w:t>
            </w:r>
            <w:r w:rsidRPr="00FF3249">
              <w:rPr>
                <w:rStyle w:val="Strong"/>
              </w:rPr>
              <w:t>using the headings below. Write a sentence or two to describe each heading.</w:t>
            </w:r>
          </w:p>
          <w:p w14:paraId="1B5D6A5F" w14:textId="77777777" w:rsidR="00E37A0A" w:rsidRPr="004614C3" w:rsidRDefault="00E37A0A" w:rsidP="007D6797">
            <w:pPr>
              <w:spacing w:before="60" w:after="60"/>
              <w:rPr>
                <w:rFonts w:cstheme="minorHAnsi"/>
                <w:i/>
                <w:color w:val="538135" w:themeColor="accent6" w:themeShade="BF"/>
                <w:szCs w:val="20"/>
              </w:rPr>
            </w:pPr>
          </w:p>
        </w:tc>
      </w:tr>
      <w:tr w:rsidR="002850F4" w:rsidRPr="004614C3" w14:paraId="75D00A75" w14:textId="77777777" w:rsidTr="00167284">
        <w:trPr>
          <w:trHeight w:val="29"/>
        </w:trPr>
        <w:tc>
          <w:tcPr>
            <w:tcW w:w="8080" w:type="dxa"/>
          </w:tcPr>
          <w:p w14:paraId="1194564F" w14:textId="6418072A" w:rsidR="007D6797" w:rsidRPr="002E174A" w:rsidRDefault="005532BB" w:rsidP="005532BB">
            <w:pPr>
              <w:pStyle w:val="ListParagraph"/>
              <w:numPr>
                <w:ilvl w:val="0"/>
                <w:numId w:val="4"/>
              </w:numPr>
              <w:rPr>
                <w:rStyle w:val="Strong"/>
                <w:b w:val="0"/>
                <w:bCs w:val="0"/>
                <w:iCs/>
                <w:sz w:val="22"/>
                <w:szCs w:val="22"/>
              </w:rPr>
            </w:pPr>
            <w:r w:rsidRPr="002E174A">
              <w:rPr>
                <w:rStyle w:val="Strong"/>
                <w:b w:val="0"/>
                <w:iCs/>
                <w:sz w:val="22"/>
                <w:szCs w:val="22"/>
              </w:rPr>
              <w:t>Prior to 1800</w:t>
            </w:r>
            <w:r w:rsidR="0017181E" w:rsidRPr="002E174A">
              <w:rPr>
                <w:rStyle w:val="Strong"/>
                <w:b w:val="0"/>
                <w:iCs/>
                <w:sz w:val="22"/>
                <w:szCs w:val="22"/>
              </w:rPr>
              <w:t>,</w:t>
            </w:r>
            <w:r w:rsidR="0017181E" w:rsidRPr="002E174A">
              <w:rPr>
                <w:rStyle w:val="Strong"/>
                <w:iCs/>
                <w:sz w:val="22"/>
                <w:szCs w:val="22"/>
              </w:rPr>
              <w:t xml:space="preserve"> </w:t>
            </w:r>
            <w:r w:rsidR="0017181E" w:rsidRPr="002E174A">
              <w:rPr>
                <w:rStyle w:val="Strong"/>
                <w:b w:val="0"/>
                <w:bCs w:val="0"/>
                <w:iCs/>
                <w:sz w:val="22"/>
                <w:szCs w:val="22"/>
              </w:rPr>
              <w:t>came the first fleet, botany bay, and the British penal colony. Most people on the ship were British, there was also African, French and American Convicts on board. In 1788 the indigenous people met the British in an uneasy standoff.</w:t>
            </w:r>
            <w:r w:rsidR="0017181E" w:rsidRPr="002E174A">
              <w:rPr>
                <w:rStyle w:val="Strong"/>
                <w:iCs/>
                <w:sz w:val="22"/>
                <w:szCs w:val="22"/>
              </w:rPr>
              <w:t xml:space="preserve"> </w:t>
            </w:r>
          </w:p>
          <w:p w14:paraId="14D65C59" w14:textId="60C0133D"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The potato famine in Ireland</w:t>
            </w:r>
            <w:r w:rsidR="00F4642F" w:rsidRPr="002E174A">
              <w:rPr>
                <w:rFonts w:eastAsia="Times New Roman" w:cs="Times New Roman"/>
                <w:iCs/>
                <w:sz w:val="22"/>
                <w:szCs w:val="22"/>
                <w:shd w:val="clear" w:color="auto" w:fill="FFFFFF"/>
              </w:rPr>
              <w:t xml:space="preserve"> lasted from 1845-1852, the potato crop failed to grow. The crop failures were caused by blight, a disease</w:t>
            </w:r>
            <w:r w:rsidR="00137C28" w:rsidRPr="002E174A">
              <w:rPr>
                <w:rFonts w:eastAsia="Times New Roman" w:cs="Times New Roman"/>
                <w:iCs/>
                <w:sz w:val="22"/>
                <w:szCs w:val="22"/>
                <w:shd w:val="clear" w:color="auto" w:fill="FFFFFF"/>
              </w:rPr>
              <w:t xml:space="preserve"> that destroys the root and leaves of the potato. For these reasons, many Irish people fled famine and migrated to Australia.</w:t>
            </w:r>
          </w:p>
          <w:p w14:paraId="13316EE1" w14:textId="7434647B" w:rsidR="007D6797" w:rsidRPr="002E174A" w:rsidRDefault="00137C28" w:rsidP="005532BB">
            <w:pPr>
              <w:pStyle w:val="ListParagraph"/>
              <w:numPr>
                <w:ilvl w:val="0"/>
                <w:numId w:val="4"/>
              </w:numPr>
              <w:rPr>
                <w:rStyle w:val="Strong"/>
                <w:b w:val="0"/>
                <w:bCs w:val="0"/>
                <w:iCs/>
                <w:sz w:val="22"/>
                <w:szCs w:val="22"/>
              </w:rPr>
            </w:pPr>
            <w:r w:rsidRPr="002E174A">
              <w:rPr>
                <w:rStyle w:val="Strong"/>
                <w:b w:val="0"/>
                <w:iCs/>
                <w:sz w:val="22"/>
                <w:szCs w:val="22"/>
              </w:rPr>
              <w:t xml:space="preserve">On February 12, </w:t>
            </w:r>
            <w:r w:rsidR="005532BB" w:rsidRPr="002E174A">
              <w:rPr>
                <w:rStyle w:val="Strong"/>
                <w:b w:val="0"/>
                <w:iCs/>
                <w:sz w:val="22"/>
                <w:szCs w:val="22"/>
              </w:rPr>
              <w:t>1851</w:t>
            </w:r>
            <w:r w:rsidRPr="002E174A">
              <w:rPr>
                <w:rStyle w:val="Strong"/>
                <w:b w:val="0"/>
                <w:iCs/>
                <w:sz w:val="22"/>
                <w:szCs w:val="22"/>
              </w:rPr>
              <w:t xml:space="preserve">, flecks of gold were discovered in a waterhole near Bathurst, NSW. Soon after even more gold was discovered in Victoria. This started Australia’s gold rush and many people came to Australia for work in the gold mines. </w:t>
            </w:r>
          </w:p>
          <w:p w14:paraId="57B30FA8" w14:textId="7FC91ABC" w:rsidR="00F726EE" w:rsidRPr="002E174A" w:rsidRDefault="00F726EE"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One of the first provisions the Queensland Parliament made in 1860 was to encourage immigration to Queensland. Henry Jordan arrived in England and lured English, Welsh, Scottish and the Irish to migrate to Queensland.</w:t>
            </w:r>
          </w:p>
          <w:p w14:paraId="433AA033" w14:textId="3E257E71" w:rsidR="007D6797" w:rsidRPr="002E174A" w:rsidRDefault="007D6797"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At federation in 1901</w:t>
            </w:r>
            <w:r w:rsidR="00F726EE" w:rsidRPr="002E174A">
              <w:rPr>
                <w:rFonts w:asciiTheme="minorHAnsi" w:hAnsiTheme="minorHAnsi"/>
                <w:iCs/>
                <w:sz w:val="22"/>
                <w:szCs w:val="22"/>
              </w:rPr>
              <w:t xml:space="preserve">, Australia became the </w:t>
            </w:r>
            <w:r w:rsidR="008C0BB3" w:rsidRPr="002E174A">
              <w:rPr>
                <w:rFonts w:asciiTheme="minorHAnsi" w:hAnsiTheme="minorHAnsi"/>
                <w:iCs/>
                <w:sz w:val="22"/>
                <w:szCs w:val="22"/>
              </w:rPr>
              <w:t>Commonwealth</w:t>
            </w:r>
            <w:r w:rsidR="00F726EE" w:rsidRPr="002E174A">
              <w:rPr>
                <w:rFonts w:asciiTheme="minorHAnsi" w:hAnsiTheme="minorHAnsi"/>
                <w:iCs/>
                <w:sz w:val="22"/>
                <w:szCs w:val="22"/>
              </w:rPr>
              <w:t xml:space="preserve"> of </w:t>
            </w:r>
            <w:r w:rsidR="00002476" w:rsidRPr="002E174A">
              <w:rPr>
                <w:rFonts w:asciiTheme="minorHAnsi" w:hAnsiTheme="minorHAnsi"/>
                <w:iCs/>
                <w:sz w:val="22"/>
                <w:szCs w:val="22"/>
              </w:rPr>
              <w:t>Australia,</w:t>
            </w:r>
            <w:r w:rsidR="00F726EE" w:rsidRPr="002E174A">
              <w:rPr>
                <w:rFonts w:asciiTheme="minorHAnsi" w:hAnsiTheme="minorHAnsi"/>
                <w:iCs/>
                <w:sz w:val="22"/>
                <w:szCs w:val="22"/>
              </w:rPr>
              <w:t xml:space="preserve"> and the Immigration Restriction Act 1901 was created, a policy in keeping Australia white. </w:t>
            </w:r>
          </w:p>
          <w:p w14:paraId="6F98D499" w14:textId="0134426D" w:rsidR="007D6797" w:rsidRPr="002E174A" w:rsidRDefault="007D6797"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During the first world war</w:t>
            </w:r>
            <w:r w:rsidR="008C0BB3" w:rsidRPr="002E174A">
              <w:rPr>
                <w:rFonts w:eastAsia="Times New Roman" w:cs="Times New Roman"/>
                <w:iCs/>
                <w:sz w:val="22"/>
                <w:szCs w:val="22"/>
                <w:shd w:val="clear" w:color="auto" w:fill="FFFFFF"/>
              </w:rPr>
              <w:t xml:space="preserve">, immigration was highly criticised and encouraging immigration almost ceased. </w:t>
            </w:r>
          </w:p>
          <w:p w14:paraId="6C24DAF9" w14:textId="486B5345" w:rsidR="007D6797" w:rsidRPr="002E174A" w:rsidRDefault="007D6797"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Just before the Second World War</w:t>
            </w:r>
            <w:r w:rsidR="00002476" w:rsidRPr="002E174A">
              <w:rPr>
                <w:rFonts w:eastAsia="Times New Roman" w:cs="Times New Roman"/>
                <w:iCs/>
                <w:sz w:val="22"/>
                <w:szCs w:val="22"/>
                <w:shd w:val="clear" w:color="auto" w:fill="FFFFFF"/>
              </w:rPr>
              <w:t>, migration was at a low.</w:t>
            </w:r>
          </w:p>
          <w:p w14:paraId="36A490EF" w14:textId="7092B873"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During the Second World Wa</w:t>
            </w:r>
            <w:r w:rsidR="00002476" w:rsidRPr="002E174A">
              <w:rPr>
                <w:rFonts w:eastAsia="Times New Roman" w:cs="Times New Roman"/>
                <w:iCs/>
                <w:sz w:val="22"/>
                <w:szCs w:val="22"/>
                <w:shd w:val="clear" w:color="auto" w:fill="FFFFFF"/>
              </w:rPr>
              <w:t>r, migration was at a standstill.</w:t>
            </w:r>
          </w:p>
          <w:p w14:paraId="0AF9B8E8" w14:textId="245C5F12" w:rsidR="007D6797" w:rsidRPr="002E174A" w:rsidRDefault="005532BB"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After the war</w:t>
            </w:r>
            <w:r w:rsidR="00E3182F" w:rsidRPr="002E174A">
              <w:rPr>
                <w:rFonts w:eastAsia="Times New Roman" w:cs="Times New Roman"/>
                <w:iCs/>
                <w:sz w:val="22"/>
                <w:szCs w:val="22"/>
                <w:shd w:val="clear" w:color="auto" w:fill="FFFFFF"/>
              </w:rPr>
              <w:t>, Australia saw an influx of migrants as the White Australia policy relaxed.</w:t>
            </w:r>
          </w:p>
          <w:p w14:paraId="4B4BE804" w14:textId="0056632F" w:rsidR="007D6797" w:rsidRPr="002E174A" w:rsidRDefault="00002476" w:rsidP="005532BB">
            <w:pPr>
              <w:pStyle w:val="ListParagraph"/>
              <w:numPr>
                <w:ilvl w:val="0"/>
                <w:numId w:val="4"/>
              </w:numPr>
              <w:rPr>
                <w:rFonts w:eastAsia="Times New Roman" w:cs="Times New Roman"/>
                <w:iCs/>
                <w:sz w:val="22"/>
                <w:szCs w:val="22"/>
                <w:shd w:val="clear" w:color="auto" w:fill="FFFFFF"/>
              </w:rPr>
            </w:pPr>
            <w:r w:rsidRPr="002E174A">
              <w:rPr>
                <w:rFonts w:eastAsia="Times New Roman" w:cs="Times New Roman"/>
                <w:iCs/>
                <w:sz w:val="22"/>
                <w:szCs w:val="22"/>
                <w:shd w:val="clear" w:color="auto" w:fill="FFFFFF"/>
              </w:rPr>
              <w:t>In</w:t>
            </w:r>
            <w:r w:rsidR="005532BB" w:rsidRPr="002E174A">
              <w:rPr>
                <w:rFonts w:eastAsia="Times New Roman" w:cs="Times New Roman"/>
                <w:iCs/>
                <w:sz w:val="22"/>
                <w:szCs w:val="22"/>
                <w:shd w:val="clear" w:color="auto" w:fill="FFFFFF"/>
              </w:rPr>
              <w:t xml:space="preserve"> 1970s</w:t>
            </w:r>
            <w:r w:rsidRPr="002E174A">
              <w:rPr>
                <w:rFonts w:eastAsia="Times New Roman" w:cs="Times New Roman"/>
                <w:iCs/>
                <w:sz w:val="22"/>
                <w:szCs w:val="22"/>
                <w:shd w:val="clear" w:color="auto" w:fill="FFFFFF"/>
              </w:rPr>
              <w:t xml:space="preserve"> Australia had many intakes of refugees on humanitarian grounds. Many Lebanese and Cypriot people sought out Australia to flee the civil war in their home countries. </w:t>
            </w:r>
          </w:p>
          <w:p w14:paraId="3158021D" w14:textId="161C94B9" w:rsidR="007D6797" w:rsidRPr="002E174A" w:rsidRDefault="005532BB" w:rsidP="005532BB">
            <w:pPr>
              <w:pStyle w:val="NormalWeb"/>
              <w:numPr>
                <w:ilvl w:val="0"/>
                <w:numId w:val="4"/>
              </w:numPr>
              <w:shd w:val="clear" w:color="auto" w:fill="FFFFFF"/>
              <w:spacing w:before="0" w:beforeAutospacing="0" w:after="0" w:afterAutospacing="0"/>
              <w:rPr>
                <w:rFonts w:asciiTheme="minorHAnsi" w:hAnsiTheme="minorHAnsi"/>
                <w:iCs/>
                <w:sz w:val="22"/>
                <w:szCs w:val="22"/>
              </w:rPr>
            </w:pPr>
            <w:r w:rsidRPr="002E174A">
              <w:rPr>
                <w:rFonts w:asciiTheme="minorHAnsi" w:hAnsiTheme="minorHAnsi"/>
                <w:iCs/>
                <w:sz w:val="22"/>
                <w:szCs w:val="22"/>
              </w:rPr>
              <w:t>From the late 1990s</w:t>
            </w:r>
            <w:r w:rsidR="00002476" w:rsidRPr="002E174A">
              <w:rPr>
                <w:rFonts w:asciiTheme="minorHAnsi" w:hAnsiTheme="minorHAnsi"/>
                <w:iCs/>
                <w:sz w:val="22"/>
                <w:szCs w:val="22"/>
              </w:rPr>
              <w:t xml:space="preserve">, Australia became a multicultural society with 27% people were born overseas with 100 languages spoken. </w:t>
            </w:r>
          </w:p>
          <w:p w14:paraId="6DE7DE09" w14:textId="35303BAF" w:rsidR="007001B3" w:rsidRPr="004614C3" w:rsidRDefault="007001B3" w:rsidP="007D6797">
            <w:pPr>
              <w:spacing w:before="60" w:after="60"/>
              <w:rPr>
                <w:rFonts w:cstheme="minorHAnsi"/>
                <w:color w:val="538135" w:themeColor="accent6" w:themeShade="BF"/>
                <w:szCs w:val="20"/>
              </w:rPr>
            </w:pPr>
          </w:p>
        </w:tc>
        <w:tc>
          <w:tcPr>
            <w:tcW w:w="1171" w:type="dxa"/>
            <w:shd w:val="clear" w:color="auto" w:fill="FFFFFF" w:themeFill="background1"/>
          </w:tcPr>
          <w:p w14:paraId="733DF5CE" w14:textId="15F69895"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2B0BC777" w14:textId="30485689" w:rsidR="007001B3" w:rsidRPr="004614C3" w:rsidRDefault="007001B3" w:rsidP="007D6797">
            <w:pPr>
              <w:spacing w:before="60" w:after="60"/>
              <w:jc w:val="center"/>
              <w:rPr>
                <w:rFonts w:cstheme="minorHAnsi"/>
                <w:b/>
                <w:szCs w:val="20"/>
              </w:rPr>
            </w:pPr>
          </w:p>
        </w:tc>
      </w:tr>
      <w:tr w:rsidR="00E37A0A" w:rsidRPr="004614C3" w14:paraId="7343C4B9" w14:textId="77777777" w:rsidTr="00726CCE">
        <w:trPr>
          <w:trHeight w:val="29"/>
        </w:trPr>
        <w:tc>
          <w:tcPr>
            <w:tcW w:w="10139" w:type="dxa"/>
            <w:gridSpan w:val="3"/>
          </w:tcPr>
          <w:p w14:paraId="424F6DF9" w14:textId="6627AEEB" w:rsidR="00E37A0A" w:rsidRPr="004614C3" w:rsidRDefault="005532BB" w:rsidP="007D6797">
            <w:pPr>
              <w:spacing w:before="60" w:after="60"/>
              <w:rPr>
                <w:rFonts w:cstheme="minorHAnsi"/>
                <w:i/>
                <w:color w:val="538135" w:themeColor="accent6" w:themeShade="BF"/>
                <w:szCs w:val="20"/>
              </w:rPr>
            </w:pPr>
            <w:r w:rsidRPr="00415B92">
              <w:rPr>
                <w:b/>
              </w:rPr>
              <w:t>Q</w:t>
            </w:r>
            <w:r>
              <w:rPr>
                <w:b/>
              </w:rPr>
              <w:t>1B:</w:t>
            </w:r>
            <w:r w:rsidRPr="00415B92">
              <w:rPr>
                <w:b/>
              </w:rPr>
              <w:t xml:space="preserve"> </w:t>
            </w:r>
            <w:r w:rsidRPr="00C009DF">
              <w:rPr>
                <w:b/>
              </w:rPr>
              <w:t>List four possible</w:t>
            </w:r>
            <w:r w:rsidRPr="00415B92">
              <w:rPr>
                <w:b/>
              </w:rPr>
              <w:t xml:space="preserve"> reasons people are forced to migrate</w:t>
            </w:r>
            <w:r>
              <w:rPr>
                <w:b/>
              </w:rPr>
              <w:t xml:space="preserve"> to Australia</w:t>
            </w:r>
          </w:p>
          <w:p w14:paraId="7C3AB522" w14:textId="77777777" w:rsidR="00E37A0A" w:rsidRPr="004614C3" w:rsidRDefault="00E37A0A" w:rsidP="007D6797">
            <w:pPr>
              <w:spacing w:before="60" w:after="60"/>
              <w:rPr>
                <w:rFonts w:cstheme="minorHAnsi"/>
                <w:i/>
                <w:color w:val="538135" w:themeColor="accent6" w:themeShade="BF"/>
                <w:szCs w:val="20"/>
              </w:rPr>
            </w:pPr>
          </w:p>
        </w:tc>
      </w:tr>
      <w:tr w:rsidR="002850F4" w:rsidRPr="004614C3" w14:paraId="2900A1A8" w14:textId="77777777" w:rsidTr="00167284">
        <w:trPr>
          <w:trHeight w:val="29"/>
        </w:trPr>
        <w:tc>
          <w:tcPr>
            <w:tcW w:w="8080" w:type="dxa"/>
          </w:tcPr>
          <w:p w14:paraId="4C518E73" w14:textId="77777777" w:rsidR="007001B3" w:rsidRPr="004614C3" w:rsidRDefault="007001B3" w:rsidP="007D6797">
            <w:pPr>
              <w:spacing w:before="60" w:after="60"/>
              <w:rPr>
                <w:rFonts w:cstheme="minorHAnsi"/>
                <w:szCs w:val="20"/>
              </w:rPr>
            </w:pPr>
            <w:r w:rsidRPr="004614C3">
              <w:rPr>
                <w:rFonts w:cstheme="minorHAnsi"/>
                <w:szCs w:val="20"/>
              </w:rPr>
              <w:t>A:</w:t>
            </w:r>
          </w:p>
          <w:p w14:paraId="78BDFED6" w14:textId="11583890" w:rsidR="007001B3" w:rsidRDefault="00002476" w:rsidP="00002476">
            <w:pPr>
              <w:pStyle w:val="ListParagraph"/>
              <w:numPr>
                <w:ilvl w:val="0"/>
                <w:numId w:val="8"/>
              </w:numPr>
              <w:spacing w:before="60" w:after="60"/>
              <w:rPr>
                <w:rFonts w:cstheme="minorHAnsi"/>
                <w:szCs w:val="20"/>
              </w:rPr>
            </w:pPr>
            <w:r>
              <w:rPr>
                <w:rFonts w:cstheme="minorHAnsi"/>
                <w:szCs w:val="20"/>
              </w:rPr>
              <w:t>War</w:t>
            </w:r>
          </w:p>
          <w:p w14:paraId="643921A6" w14:textId="77C4206C" w:rsidR="00002476" w:rsidRDefault="00002476" w:rsidP="00002476">
            <w:pPr>
              <w:pStyle w:val="ListParagraph"/>
              <w:numPr>
                <w:ilvl w:val="0"/>
                <w:numId w:val="8"/>
              </w:numPr>
              <w:spacing w:before="60" w:after="60"/>
              <w:rPr>
                <w:rFonts w:cstheme="minorHAnsi"/>
                <w:szCs w:val="20"/>
              </w:rPr>
            </w:pPr>
            <w:r>
              <w:rPr>
                <w:rFonts w:cstheme="minorHAnsi"/>
                <w:szCs w:val="20"/>
              </w:rPr>
              <w:t>Economic circumstances</w:t>
            </w:r>
          </w:p>
          <w:p w14:paraId="1C182361" w14:textId="2EFE3188" w:rsidR="00002476" w:rsidRDefault="00A6607E" w:rsidP="00002476">
            <w:pPr>
              <w:pStyle w:val="ListParagraph"/>
              <w:numPr>
                <w:ilvl w:val="0"/>
                <w:numId w:val="8"/>
              </w:numPr>
              <w:spacing w:before="60" w:after="60"/>
              <w:rPr>
                <w:rFonts w:cstheme="minorHAnsi"/>
                <w:szCs w:val="20"/>
              </w:rPr>
            </w:pPr>
            <w:r>
              <w:rPr>
                <w:rFonts w:cstheme="minorHAnsi"/>
                <w:szCs w:val="20"/>
              </w:rPr>
              <w:t xml:space="preserve">Persecution </w:t>
            </w:r>
          </w:p>
          <w:p w14:paraId="155A1498" w14:textId="3CCBC9E4" w:rsidR="00002476" w:rsidRPr="00002476" w:rsidRDefault="00002476" w:rsidP="00002476">
            <w:pPr>
              <w:pStyle w:val="ListParagraph"/>
              <w:numPr>
                <w:ilvl w:val="0"/>
                <w:numId w:val="8"/>
              </w:numPr>
              <w:spacing w:before="60" w:after="60"/>
              <w:rPr>
                <w:rFonts w:cstheme="minorHAnsi"/>
                <w:szCs w:val="20"/>
              </w:rPr>
            </w:pPr>
            <w:r>
              <w:rPr>
                <w:rFonts w:cstheme="minorHAnsi"/>
                <w:szCs w:val="20"/>
              </w:rPr>
              <w:t xml:space="preserve">Natural disasters </w:t>
            </w:r>
          </w:p>
          <w:p w14:paraId="613E80B7" w14:textId="035897A3" w:rsidR="007001B3" w:rsidRPr="004614C3" w:rsidRDefault="007001B3" w:rsidP="007D6797">
            <w:pPr>
              <w:spacing w:before="60" w:after="60"/>
              <w:rPr>
                <w:rFonts w:cstheme="minorHAnsi"/>
                <w:szCs w:val="20"/>
              </w:rPr>
            </w:pPr>
          </w:p>
        </w:tc>
        <w:tc>
          <w:tcPr>
            <w:tcW w:w="1171" w:type="dxa"/>
            <w:shd w:val="clear" w:color="auto" w:fill="FFFFFF" w:themeFill="background1"/>
          </w:tcPr>
          <w:p w14:paraId="35DCE63D"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7679925D" w14:textId="77777777" w:rsidR="007001B3" w:rsidRPr="004614C3" w:rsidRDefault="007001B3" w:rsidP="007D6797">
            <w:pPr>
              <w:spacing w:before="60" w:after="60"/>
              <w:jc w:val="center"/>
              <w:rPr>
                <w:rFonts w:cstheme="minorHAnsi"/>
                <w:b/>
                <w:szCs w:val="20"/>
              </w:rPr>
            </w:pPr>
          </w:p>
        </w:tc>
      </w:tr>
      <w:tr w:rsidR="00002476" w:rsidRPr="004614C3" w14:paraId="051D3F36" w14:textId="77777777" w:rsidTr="00726CCE">
        <w:trPr>
          <w:trHeight w:val="29"/>
        </w:trPr>
        <w:tc>
          <w:tcPr>
            <w:tcW w:w="10139" w:type="dxa"/>
            <w:gridSpan w:val="3"/>
          </w:tcPr>
          <w:p w14:paraId="7CB69FCC" w14:textId="376BA446" w:rsidR="00002476" w:rsidRDefault="00002476" w:rsidP="007D6797">
            <w:pPr>
              <w:spacing w:before="60" w:after="60"/>
              <w:rPr>
                <w:b/>
                <w:bCs/>
              </w:rPr>
            </w:pPr>
          </w:p>
        </w:tc>
      </w:tr>
      <w:tr w:rsidR="00E37A0A" w:rsidRPr="004614C3" w14:paraId="4DE8C5C4" w14:textId="77777777" w:rsidTr="00726CCE">
        <w:trPr>
          <w:trHeight w:val="29"/>
        </w:trPr>
        <w:tc>
          <w:tcPr>
            <w:tcW w:w="10139" w:type="dxa"/>
            <w:gridSpan w:val="3"/>
          </w:tcPr>
          <w:p w14:paraId="02A9FA02" w14:textId="650B4890" w:rsidR="00E37A0A" w:rsidRPr="004614C3" w:rsidRDefault="005532BB" w:rsidP="007D6797">
            <w:pPr>
              <w:spacing w:before="60" w:after="60"/>
              <w:rPr>
                <w:rFonts w:cstheme="minorHAnsi"/>
                <w:i/>
                <w:color w:val="538135" w:themeColor="accent6" w:themeShade="BF"/>
                <w:szCs w:val="20"/>
              </w:rPr>
            </w:pPr>
            <w:r>
              <w:rPr>
                <w:b/>
                <w:bCs/>
              </w:rPr>
              <w:t>Q</w:t>
            </w:r>
            <w:r w:rsidRPr="00C009DF">
              <w:rPr>
                <w:b/>
                <w:bCs/>
              </w:rPr>
              <w:t xml:space="preserve">2: </w:t>
            </w:r>
            <w:r>
              <w:rPr>
                <w:b/>
                <w:bCs/>
              </w:rPr>
              <w:t xml:space="preserve">List three potential impacts of forced migration </w:t>
            </w:r>
          </w:p>
        </w:tc>
      </w:tr>
      <w:tr w:rsidR="002850F4" w:rsidRPr="004614C3" w14:paraId="3F054628" w14:textId="77777777" w:rsidTr="00167284">
        <w:trPr>
          <w:trHeight w:val="29"/>
        </w:trPr>
        <w:tc>
          <w:tcPr>
            <w:tcW w:w="8080" w:type="dxa"/>
          </w:tcPr>
          <w:p w14:paraId="38BE5690" w14:textId="03ED2A76" w:rsidR="007001B3" w:rsidRDefault="007001B3" w:rsidP="007D6797">
            <w:pPr>
              <w:spacing w:before="60" w:after="60"/>
              <w:rPr>
                <w:rFonts w:cstheme="minorHAnsi"/>
                <w:szCs w:val="20"/>
              </w:rPr>
            </w:pPr>
            <w:r w:rsidRPr="004614C3">
              <w:rPr>
                <w:rFonts w:cstheme="minorHAnsi"/>
                <w:szCs w:val="20"/>
              </w:rPr>
              <w:t>A:</w:t>
            </w:r>
          </w:p>
          <w:p w14:paraId="3C829A14" w14:textId="3F7EDD37" w:rsidR="00FE114A" w:rsidRDefault="00FE114A" w:rsidP="00FE114A">
            <w:pPr>
              <w:pStyle w:val="ListParagraph"/>
              <w:numPr>
                <w:ilvl w:val="0"/>
                <w:numId w:val="10"/>
              </w:numPr>
              <w:spacing w:before="60" w:after="60"/>
              <w:rPr>
                <w:rFonts w:cstheme="minorHAnsi"/>
                <w:szCs w:val="20"/>
              </w:rPr>
            </w:pPr>
            <w:r>
              <w:rPr>
                <w:rFonts w:cstheme="minorHAnsi"/>
                <w:szCs w:val="20"/>
              </w:rPr>
              <w:lastRenderedPageBreak/>
              <w:t>Torture and trauma</w:t>
            </w:r>
          </w:p>
          <w:p w14:paraId="00F969AA" w14:textId="559523CC" w:rsidR="00FE114A" w:rsidRDefault="00FE114A" w:rsidP="00FE114A">
            <w:pPr>
              <w:pStyle w:val="ListParagraph"/>
              <w:numPr>
                <w:ilvl w:val="0"/>
                <w:numId w:val="10"/>
              </w:numPr>
              <w:spacing w:before="60" w:after="60"/>
              <w:rPr>
                <w:rFonts w:cstheme="minorHAnsi"/>
                <w:szCs w:val="20"/>
              </w:rPr>
            </w:pPr>
            <w:r>
              <w:rPr>
                <w:rFonts w:cstheme="minorHAnsi"/>
                <w:szCs w:val="20"/>
              </w:rPr>
              <w:t>Profound grief and loss</w:t>
            </w:r>
          </w:p>
          <w:p w14:paraId="558B2319" w14:textId="0452DA56" w:rsidR="00FE114A" w:rsidRPr="00FE114A" w:rsidRDefault="00FE114A" w:rsidP="00FE114A">
            <w:pPr>
              <w:pStyle w:val="ListParagraph"/>
              <w:numPr>
                <w:ilvl w:val="0"/>
                <w:numId w:val="10"/>
              </w:numPr>
              <w:spacing w:before="60" w:after="60"/>
              <w:rPr>
                <w:rFonts w:cstheme="minorHAnsi"/>
                <w:szCs w:val="20"/>
              </w:rPr>
            </w:pPr>
            <w:r>
              <w:rPr>
                <w:rFonts w:cstheme="minorHAnsi"/>
                <w:szCs w:val="20"/>
              </w:rPr>
              <w:t xml:space="preserve">Chronic stress </w:t>
            </w:r>
          </w:p>
          <w:p w14:paraId="3B6D3741" w14:textId="77777777" w:rsidR="007001B3" w:rsidRPr="004614C3" w:rsidRDefault="007001B3" w:rsidP="007D6797">
            <w:pPr>
              <w:spacing w:before="60" w:after="60"/>
              <w:rPr>
                <w:rFonts w:cstheme="minorHAnsi"/>
                <w:szCs w:val="20"/>
              </w:rPr>
            </w:pPr>
          </w:p>
          <w:p w14:paraId="0419127F" w14:textId="2BE6418B" w:rsidR="007001B3" w:rsidRPr="004614C3" w:rsidRDefault="007001B3" w:rsidP="007D6797">
            <w:pPr>
              <w:spacing w:before="60" w:after="60"/>
              <w:rPr>
                <w:rFonts w:cstheme="minorHAnsi"/>
                <w:szCs w:val="20"/>
              </w:rPr>
            </w:pPr>
          </w:p>
        </w:tc>
        <w:tc>
          <w:tcPr>
            <w:tcW w:w="1171" w:type="dxa"/>
            <w:shd w:val="clear" w:color="auto" w:fill="FFFFFF" w:themeFill="background1"/>
          </w:tcPr>
          <w:p w14:paraId="50E74802"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53C26591" w14:textId="77777777" w:rsidR="007001B3" w:rsidRPr="004614C3" w:rsidRDefault="007001B3" w:rsidP="007D6797">
            <w:pPr>
              <w:spacing w:before="60" w:after="60"/>
              <w:jc w:val="center"/>
              <w:rPr>
                <w:rFonts w:cstheme="minorHAnsi"/>
                <w:b/>
                <w:szCs w:val="20"/>
              </w:rPr>
            </w:pPr>
          </w:p>
        </w:tc>
      </w:tr>
      <w:tr w:rsidR="00E37A0A" w:rsidRPr="004614C3" w14:paraId="4EB1EC2D" w14:textId="77777777" w:rsidTr="00726CCE">
        <w:trPr>
          <w:trHeight w:val="29"/>
        </w:trPr>
        <w:tc>
          <w:tcPr>
            <w:tcW w:w="10139" w:type="dxa"/>
            <w:gridSpan w:val="3"/>
          </w:tcPr>
          <w:p w14:paraId="66C45B4B" w14:textId="77777777" w:rsidR="00E37A0A" w:rsidRDefault="005532BB" w:rsidP="007D6797">
            <w:pPr>
              <w:spacing w:before="60" w:after="60"/>
              <w:rPr>
                <w:b/>
                <w:bCs/>
              </w:rPr>
            </w:pPr>
            <w:r>
              <w:rPr>
                <w:b/>
                <w:bCs/>
              </w:rPr>
              <w:t>Q3</w:t>
            </w:r>
            <w:r w:rsidRPr="00C009DF">
              <w:rPr>
                <w:b/>
                <w:bCs/>
              </w:rPr>
              <w:t xml:space="preserve">: What is the role of the </w:t>
            </w:r>
            <w:r w:rsidRPr="00C009DF">
              <w:rPr>
                <w:b/>
                <w:bCs/>
                <w:shd w:val="clear" w:color="auto" w:fill="FFFFFF"/>
              </w:rPr>
              <w:t>United Nations High Commissioner for Refugees</w:t>
            </w:r>
            <w:r w:rsidRPr="00C009DF">
              <w:rPr>
                <w:b/>
                <w:bCs/>
              </w:rPr>
              <w:t xml:space="preserve"> (UNHCR)? </w:t>
            </w:r>
            <w:r>
              <w:rPr>
                <w:b/>
                <w:bCs/>
              </w:rPr>
              <w:t>(40-60 words)</w:t>
            </w:r>
          </w:p>
          <w:p w14:paraId="15EF34D9" w14:textId="77777777" w:rsidR="00167284" w:rsidRDefault="00167284" w:rsidP="007D6797">
            <w:pPr>
              <w:spacing w:before="60" w:after="60"/>
              <w:rPr>
                <w:b/>
                <w:bCs/>
              </w:rPr>
            </w:pPr>
          </w:p>
          <w:p w14:paraId="580EE69D" w14:textId="14CB3231" w:rsidR="00167284" w:rsidRPr="004614C3" w:rsidRDefault="00814BE3" w:rsidP="007D6797">
            <w:pPr>
              <w:spacing w:before="60" w:after="60"/>
              <w:rPr>
                <w:rFonts w:cstheme="minorHAnsi"/>
                <w:i/>
                <w:color w:val="538135" w:themeColor="accent6" w:themeShade="BF"/>
                <w:szCs w:val="20"/>
              </w:rPr>
            </w:pPr>
            <w:hyperlink r:id="rId12" w:history="1">
              <w:r w:rsidR="00167284">
                <w:rPr>
                  <w:rStyle w:val="Hyperlink"/>
                </w:rPr>
                <w:t>https://dfat.gov.au/about-us/publications/Documents/unhcr-assessment.pdf</w:t>
              </w:r>
            </w:hyperlink>
          </w:p>
        </w:tc>
      </w:tr>
      <w:tr w:rsidR="002850F4" w:rsidRPr="004614C3" w14:paraId="260325B6" w14:textId="77777777" w:rsidTr="00167284">
        <w:trPr>
          <w:trHeight w:val="29"/>
        </w:trPr>
        <w:tc>
          <w:tcPr>
            <w:tcW w:w="8080" w:type="dxa"/>
          </w:tcPr>
          <w:p w14:paraId="54162A4A" w14:textId="77777777" w:rsidR="007001B3" w:rsidRPr="004614C3" w:rsidRDefault="007001B3" w:rsidP="007D6797">
            <w:pPr>
              <w:spacing w:before="60" w:after="60"/>
              <w:rPr>
                <w:rFonts w:cstheme="minorHAnsi"/>
                <w:szCs w:val="20"/>
              </w:rPr>
            </w:pPr>
            <w:r w:rsidRPr="004614C3">
              <w:rPr>
                <w:rFonts w:cstheme="minorHAnsi"/>
                <w:szCs w:val="20"/>
              </w:rPr>
              <w:t>A:</w:t>
            </w:r>
          </w:p>
          <w:p w14:paraId="20B656B4" w14:textId="37A9DF37" w:rsidR="007001B3" w:rsidRPr="004614C3" w:rsidRDefault="006A714B" w:rsidP="007D6797">
            <w:pPr>
              <w:spacing w:before="60" w:after="60"/>
              <w:rPr>
                <w:rFonts w:cstheme="minorHAnsi"/>
                <w:szCs w:val="20"/>
              </w:rPr>
            </w:pPr>
            <w:r>
              <w:rPr>
                <w:rFonts w:cstheme="minorHAnsi"/>
                <w:szCs w:val="20"/>
              </w:rPr>
              <w:t>The UN</w:t>
            </w:r>
            <w:r w:rsidR="00FB0C08">
              <w:rPr>
                <w:rFonts w:cstheme="minorHAnsi"/>
                <w:szCs w:val="20"/>
              </w:rPr>
              <w:t xml:space="preserve">HCR is a peak body responsible for the administration of the Refugee Convention. They provide emergency assistance in the form of clean water, food, sanitation, healthcare, and shelter. </w:t>
            </w:r>
          </w:p>
          <w:p w14:paraId="346BBDB2" w14:textId="67ED9692" w:rsidR="007001B3" w:rsidRPr="004614C3" w:rsidRDefault="007001B3" w:rsidP="007D6797">
            <w:pPr>
              <w:spacing w:before="60" w:after="60"/>
              <w:rPr>
                <w:rFonts w:cstheme="minorHAnsi"/>
                <w:szCs w:val="20"/>
              </w:rPr>
            </w:pPr>
          </w:p>
        </w:tc>
        <w:tc>
          <w:tcPr>
            <w:tcW w:w="1171" w:type="dxa"/>
            <w:shd w:val="clear" w:color="auto" w:fill="FFFFFF" w:themeFill="background1"/>
          </w:tcPr>
          <w:p w14:paraId="2459198D" w14:textId="77777777" w:rsidR="007001B3" w:rsidRPr="004614C3" w:rsidRDefault="007001B3" w:rsidP="007D6797">
            <w:pPr>
              <w:spacing w:before="60" w:after="60"/>
              <w:jc w:val="center"/>
              <w:rPr>
                <w:rFonts w:cstheme="minorHAnsi"/>
                <w:b/>
                <w:szCs w:val="20"/>
              </w:rPr>
            </w:pPr>
          </w:p>
        </w:tc>
        <w:tc>
          <w:tcPr>
            <w:tcW w:w="888" w:type="dxa"/>
            <w:shd w:val="clear" w:color="auto" w:fill="FFFFFF" w:themeFill="background1"/>
          </w:tcPr>
          <w:p w14:paraId="0935FF6E" w14:textId="77777777" w:rsidR="007001B3" w:rsidRPr="004614C3" w:rsidRDefault="007001B3" w:rsidP="007D6797">
            <w:pPr>
              <w:spacing w:before="60" w:after="60"/>
              <w:jc w:val="center"/>
              <w:rPr>
                <w:rFonts w:cstheme="minorHAnsi"/>
                <w:b/>
                <w:szCs w:val="20"/>
              </w:rPr>
            </w:pPr>
          </w:p>
        </w:tc>
      </w:tr>
      <w:tr w:rsidR="006071A5" w:rsidRPr="004614C3" w14:paraId="320FB480" w14:textId="77777777" w:rsidTr="00726CCE">
        <w:tc>
          <w:tcPr>
            <w:tcW w:w="10139" w:type="dxa"/>
            <w:gridSpan w:val="3"/>
          </w:tcPr>
          <w:p w14:paraId="2A5FA37D" w14:textId="74B22DFC" w:rsidR="006071A5" w:rsidRPr="004614C3" w:rsidRDefault="005532BB" w:rsidP="007D6797">
            <w:pPr>
              <w:spacing w:before="60" w:after="60"/>
              <w:rPr>
                <w:rFonts w:cstheme="minorHAnsi"/>
                <w:i/>
                <w:color w:val="538135" w:themeColor="accent6" w:themeShade="BF"/>
                <w:szCs w:val="20"/>
              </w:rPr>
            </w:pPr>
            <w:r>
              <w:rPr>
                <w:b/>
              </w:rPr>
              <w:t xml:space="preserve">Q4: What is the difference between a refugee and a person </w:t>
            </w:r>
            <w:r w:rsidR="00726CCE">
              <w:rPr>
                <w:b/>
              </w:rPr>
              <w:t xml:space="preserve">who is </w:t>
            </w:r>
            <w:r>
              <w:rPr>
                <w:b/>
              </w:rPr>
              <w:t xml:space="preserve">seeking asylum? </w:t>
            </w:r>
          </w:p>
        </w:tc>
      </w:tr>
      <w:tr w:rsidR="002850F4" w:rsidRPr="004614C3" w14:paraId="41C8D75B" w14:textId="77777777" w:rsidTr="00167284">
        <w:trPr>
          <w:trHeight w:val="29"/>
        </w:trPr>
        <w:tc>
          <w:tcPr>
            <w:tcW w:w="8080" w:type="dxa"/>
          </w:tcPr>
          <w:p w14:paraId="5C60591B" w14:textId="77777777" w:rsidR="007001B3" w:rsidRPr="004614C3" w:rsidRDefault="007001B3" w:rsidP="006071A5">
            <w:pPr>
              <w:spacing w:before="60" w:after="60"/>
              <w:rPr>
                <w:rFonts w:cstheme="minorHAnsi"/>
                <w:szCs w:val="20"/>
              </w:rPr>
            </w:pPr>
            <w:r w:rsidRPr="004614C3">
              <w:rPr>
                <w:rFonts w:cstheme="minorHAnsi"/>
                <w:szCs w:val="20"/>
              </w:rPr>
              <w:t>A:</w:t>
            </w:r>
          </w:p>
          <w:p w14:paraId="774745E2" w14:textId="58B03A8C" w:rsidR="007001B3" w:rsidRPr="004614C3" w:rsidRDefault="009D5867" w:rsidP="006071A5">
            <w:pPr>
              <w:spacing w:before="60" w:after="60"/>
              <w:rPr>
                <w:rFonts w:cstheme="minorHAnsi"/>
                <w:szCs w:val="20"/>
              </w:rPr>
            </w:pPr>
            <w:r>
              <w:rPr>
                <w:rFonts w:cstheme="minorHAnsi"/>
                <w:szCs w:val="20"/>
              </w:rPr>
              <w:t xml:space="preserve">The main difference between a refugee and an </w:t>
            </w:r>
            <w:r w:rsidR="00FD4B0B">
              <w:rPr>
                <w:rFonts w:cstheme="minorHAnsi"/>
                <w:szCs w:val="20"/>
              </w:rPr>
              <w:t>Asylum seeker</w:t>
            </w:r>
            <w:r>
              <w:rPr>
                <w:rFonts w:cstheme="minorHAnsi"/>
                <w:szCs w:val="20"/>
              </w:rPr>
              <w:t xml:space="preserve"> is, asylum seekers </w:t>
            </w:r>
            <w:r w:rsidR="00FD4B0B">
              <w:rPr>
                <w:rFonts w:cstheme="minorHAnsi"/>
                <w:szCs w:val="20"/>
              </w:rPr>
              <w:t xml:space="preserve">have not yet been granted refugee status </w:t>
            </w:r>
            <w:r>
              <w:rPr>
                <w:rFonts w:cstheme="minorHAnsi"/>
                <w:szCs w:val="20"/>
              </w:rPr>
              <w:t xml:space="preserve">and can be sent back to their country at any time. </w:t>
            </w:r>
            <w:r w:rsidR="002D3D75">
              <w:rPr>
                <w:rFonts w:cstheme="minorHAnsi"/>
                <w:szCs w:val="20"/>
              </w:rPr>
              <w:t xml:space="preserve">While a refugee holds a valid </w:t>
            </w:r>
            <w:r w:rsidR="00CC263B">
              <w:rPr>
                <w:rFonts w:cstheme="minorHAnsi"/>
                <w:szCs w:val="20"/>
              </w:rPr>
              <w:t>r</w:t>
            </w:r>
            <w:r w:rsidR="002D3D75">
              <w:rPr>
                <w:rFonts w:cstheme="minorHAnsi"/>
                <w:szCs w:val="20"/>
              </w:rPr>
              <w:t>efugee visa</w:t>
            </w:r>
            <w:r w:rsidR="00545823">
              <w:rPr>
                <w:rFonts w:cstheme="minorHAnsi"/>
                <w:szCs w:val="20"/>
              </w:rPr>
              <w:t xml:space="preserve">. </w:t>
            </w:r>
          </w:p>
          <w:p w14:paraId="6AB5F603" w14:textId="6B4EE892" w:rsidR="007001B3" w:rsidRPr="004614C3" w:rsidRDefault="007001B3" w:rsidP="006071A5">
            <w:pPr>
              <w:spacing w:before="60" w:after="60"/>
              <w:rPr>
                <w:rFonts w:cstheme="minorHAnsi"/>
                <w:szCs w:val="20"/>
              </w:rPr>
            </w:pPr>
          </w:p>
        </w:tc>
        <w:tc>
          <w:tcPr>
            <w:tcW w:w="1171" w:type="dxa"/>
            <w:shd w:val="clear" w:color="auto" w:fill="FFFFFF" w:themeFill="background1"/>
          </w:tcPr>
          <w:p w14:paraId="61ABB8A4" w14:textId="77777777" w:rsidR="007001B3" w:rsidRPr="004614C3" w:rsidRDefault="007001B3" w:rsidP="006071A5">
            <w:pPr>
              <w:spacing w:before="60" w:after="60"/>
              <w:jc w:val="center"/>
              <w:rPr>
                <w:rFonts w:cstheme="minorHAnsi"/>
                <w:b/>
                <w:szCs w:val="20"/>
              </w:rPr>
            </w:pPr>
          </w:p>
        </w:tc>
        <w:tc>
          <w:tcPr>
            <w:tcW w:w="888" w:type="dxa"/>
            <w:shd w:val="clear" w:color="auto" w:fill="FFFFFF" w:themeFill="background1"/>
          </w:tcPr>
          <w:p w14:paraId="13D74678" w14:textId="77777777" w:rsidR="007001B3" w:rsidRPr="004614C3" w:rsidRDefault="007001B3" w:rsidP="006071A5">
            <w:pPr>
              <w:spacing w:before="60" w:after="60"/>
              <w:jc w:val="center"/>
              <w:rPr>
                <w:rFonts w:cstheme="minorHAnsi"/>
                <w:b/>
                <w:szCs w:val="20"/>
              </w:rPr>
            </w:pPr>
          </w:p>
        </w:tc>
      </w:tr>
      <w:tr w:rsidR="007D6797" w:rsidRPr="004614C3" w14:paraId="1F048804" w14:textId="77777777" w:rsidTr="00726CCE">
        <w:trPr>
          <w:trHeight w:val="29"/>
        </w:trPr>
        <w:tc>
          <w:tcPr>
            <w:tcW w:w="10139" w:type="dxa"/>
            <w:gridSpan w:val="3"/>
          </w:tcPr>
          <w:p w14:paraId="5CA95265" w14:textId="77777777" w:rsidR="00726CCE" w:rsidRDefault="00726CCE" w:rsidP="00726CCE">
            <w:pPr>
              <w:rPr>
                <w:rFonts w:cstheme="minorHAnsi"/>
                <w:b/>
                <w:bCs/>
              </w:rPr>
            </w:pPr>
            <w:r w:rsidRPr="00377DB1">
              <w:rPr>
                <w:b/>
                <w:bCs/>
              </w:rPr>
              <w:t>Q</w:t>
            </w:r>
            <w:r>
              <w:rPr>
                <w:b/>
                <w:bCs/>
              </w:rPr>
              <w:t>5</w:t>
            </w:r>
            <w:r w:rsidRPr="00377DB1">
              <w:rPr>
                <w:b/>
                <w:bCs/>
              </w:rPr>
              <w:t xml:space="preserve">: A Safe Haven Enterprise visa </w:t>
            </w:r>
            <w:r w:rsidRPr="00377DB1">
              <w:rPr>
                <w:rFonts w:cstheme="minorHAnsi"/>
                <w:b/>
                <w:bCs/>
              </w:rPr>
              <w:t xml:space="preserve">(Class XE) (Subclass 790) can be offered to a person who arrived in Australia without a valid visa. What is the geographic condition of the visa? </w:t>
            </w:r>
          </w:p>
          <w:p w14:paraId="1B7CD503" w14:textId="66CAC2EF" w:rsidR="007D6797" w:rsidRPr="004614C3" w:rsidRDefault="00814BE3" w:rsidP="00726CCE">
            <w:pPr>
              <w:spacing w:before="60" w:after="60"/>
              <w:rPr>
                <w:rFonts w:cstheme="minorHAnsi"/>
                <w:i/>
                <w:color w:val="538135" w:themeColor="accent6" w:themeShade="BF"/>
                <w:szCs w:val="20"/>
              </w:rPr>
            </w:pPr>
            <w:hyperlink r:id="rId13" w:history="1">
              <w:r w:rsidR="00726CCE">
                <w:rPr>
                  <w:rStyle w:val="Hyperlink"/>
                </w:rPr>
                <w:t>https://immi.homeaffairs.gov.au/visas/getting-a-visa/visa-listing/safe-haven-enterprise-790</w:t>
              </w:r>
            </w:hyperlink>
          </w:p>
        </w:tc>
      </w:tr>
      <w:tr w:rsidR="002850F4" w:rsidRPr="004614C3" w14:paraId="3E3B9655" w14:textId="77777777" w:rsidTr="00167284">
        <w:trPr>
          <w:trHeight w:val="29"/>
        </w:trPr>
        <w:tc>
          <w:tcPr>
            <w:tcW w:w="8080" w:type="dxa"/>
          </w:tcPr>
          <w:p w14:paraId="0BE2D693" w14:textId="77777777" w:rsidR="007D6797" w:rsidRPr="004614C3" w:rsidRDefault="007D6797" w:rsidP="007D6797">
            <w:pPr>
              <w:spacing w:before="60" w:after="60"/>
              <w:rPr>
                <w:rFonts w:cstheme="minorHAnsi"/>
                <w:szCs w:val="20"/>
              </w:rPr>
            </w:pPr>
            <w:r w:rsidRPr="004614C3">
              <w:rPr>
                <w:rFonts w:cstheme="minorHAnsi"/>
                <w:szCs w:val="20"/>
              </w:rPr>
              <w:t>A:</w:t>
            </w:r>
          </w:p>
          <w:p w14:paraId="184E8611" w14:textId="5F0B8444" w:rsidR="007D6797" w:rsidRPr="004614C3" w:rsidRDefault="00FA2BB7" w:rsidP="007D6797">
            <w:pPr>
              <w:spacing w:before="60" w:after="60"/>
              <w:rPr>
                <w:rFonts w:cstheme="minorHAnsi"/>
                <w:szCs w:val="20"/>
              </w:rPr>
            </w:pPr>
            <w:r>
              <w:rPr>
                <w:rFonts w:cstheme="minorHAnsi"/>
                <w:szCs w:val="20"/>
              </w:rPr>
              <w:t xml:space="preserve">You must meet the legal criteria as a refugee seeking asylum with a well-founded fear of persecution. </w:t>
            </w:r>
          </w:p>
          <w:p w14:paraId="177A0AA7"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3FF75F4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00F83AF" w14:textId="77777777" w:rsidR="007D6797" w:rsidRPr="004614C3" w:rsidRDefault="007D6797" w:rsidP="007D6797">
            <w:pPr>
              <w:spacing w:before="60" w:after="60"/>
              <w:jc w:val="center"/>
              <w:rPr>
                <w:rFonts w:cstheme="minorHAnsi"/>
                <w:b/>
                <w:szCs w:val="20"/>
              </w:rPr>
            </w:pPr>
          </w:p>
        </w:tc>
      </w:tr>
      <w:tr w:rsidR="007D6797" w:rsidRPr="004614C3" w14:paraId="23F46955" w14:textId="77777777" w:rsidTr="00726CCE">
        <w:trPr>
          <w:trHeight w:val="29"/>
        </w:trPr>
        <w:tc>
          <w:tcPr>
            <w:tcW w:w="10139" w:type="dxa"/>
            <w:gridSpan w:val="3"/>
          </w:tcPr>
          <w:p w14:paraId="04DCC168" w14:textId="27065287" w:rsidR="007D6797" w:rsidRPr="004614C3" w:rsidRDefault="00726CCE" w:rsidP="007D6797">
            <w:pPr>
              <w:spacing w:before="60" w:after="60"/>
              <w:rPr>
                <w:rFonts w:cstheme="minorHAnsi"/>
                <w:i/>
                <w:color w:val="538135" w:themeColor="accent6" w:themeShade="BF"/>
                <w:szCs w:val="20"/>
              </w:rPr>
            </w:pPr>
            <w:r>
              <w:rPr>
                <w:b/>
                <w:bCs/>
              </w:rPr>
              <w:t xml:space="preserve">Q6: The department of immigration refers to those seeking asylum as ‘illegal’ yet you (as a non-government community services employee) refer to people seeking asylum as ‘arrived without a valid visa’. How might this current language issue impact (1) your work as a settlement worker (2) your organisation? (40- </w:t>
            </w:r>
            <w:r>
              <w:rPr>
                <w:b/>
              </w:rPr>
              <w:t xml:space="preserve">50 words) </w:t>
            </w:r>
          </w:p>
        </w:tc>
      </w:tr>
      <w:tr w:rsidR="002850F4" w:rsidRPr="004614C3" w14:paraId="36FC0B81" w14:textId="77777777" w:rsidTr="00167284">
        <w:trPr>
          <w:trHeight w:val="29"/>
        </w:trPr>
        <w:tc>
          <w:tcPr>
            <w:tcW w:w="8080" w:type="dxa"/>
          </w:tcPr>
          <w:p w14:paraId="72799E58" w14:textId="77777777" w:rsidR="007D6797" w:rsidRPr="004614C3" w:rsidRDefault="007D6797" w:rsidP="007D6797">
            <w:pPr>
              <w:spacing w:before="60" w:after="60"/>
              <w:rPr>
                <w:rFonts w:cstheme="minorHAnsi"/>
                <w:szCs w:val="20"/>
              </w:rPr>
            </w:pPr>
            <w:r w:rsidRPr="004614C3">
              <w:rPr>
                <w:rFonts w:cstheme="minorHAnsi"/>
                <w:szCs w:val="20"/>
              </w:rPr>
              <w:t>A:</w:t>
            </w:r>
          </w:p>
          <w:p w14:paraId="3EBC8636" w14:textId="7AB341FE" w:rsidR="007D6797" w:rsidRDefault="005D37C7" w:rsidP="005D37C7">
            <w:pPr>
              <w:pStyle w:val="ListParagraph"/>
              <w:numPr>
                <w:ilvl w:val="0"/>
                <w:numId w:val="9"/>
              </w:numPr>
              <w:spacing w:before="60" w:after="60"/>
              <w:rPr>
                <w:rFonts w:cstheme="minorHAnsi"/>
                <w:szCs w:val="20"/>
              </w:rPr>
            </w:pPr>
            <w:r>
              <w:rPr>
                <w:rFonts w:cstheme="minorHAnsi"/>
                <w:szCs w:val="20"/>
              </w:rPr>
              <w:t>This current language might impact my work by talking with government employees and politicians and conflicts arises. Using such language ‘illegal’ to a client would be very harmful, the client would feel uncomfortable and upset.</w:t>
            </w:r>
          </w:p>
          <w:p w14:paraId="49F7B21F" w14:textId="3F13A249" w:rsidR="005D37C7" w:rsidRPr="005D37C7" w:rsidRDefault="005D37C7" w:rsidP="005D37C7">
            <w:pPr>
              <w:pStyle w:val="ListParagraph"/>
              <w:numPr>
                <w:ilvl w:val="0"/>
                <w:numId w:val="9"/>
              </w:numPr>
              <w:spacing w:before="60" w:after="60"/>
              <w:rPr>
                <w:rFonts w:cstheme="minorHAnsi"/>
                <w:szCs w:val="20"/>
              </w:rPr>
            </w:pPr>
            <w:r>
              <w:rPr>
                <w:rFonts w:cstheme="minorHAnsi"/>
                <w:szCs w:val="20"/>
              </w:rPr>
              <w:t xml:space="preserve">This current language may affect the organisation as we do have to follow the rules and laws of the government and can be a conflict when working with clients and the government. Especially with certain documentation. </w:t>
            </w:r>
          </w:p>
          <w:p w14:paraId="6175A35A"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908967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5980A30D" w14:textId="77777777" w:rsidR="007D6797" w:rsidRPr="004614C3" w:rsidRDefault="007D6797" w:rsidP="007D6797">
            <w:pPr>
              <w:spacing w:before="60" w:after="60"/>
              <w:jc w:val="center"/>
              <w:rPr>
                <w:rFonts w:cstheme="minorHAnsi"/>
                <w:b/>
                <w:szCs w:val="20"/>
              </w:rPr>
            </w:pPr>
          </w:p>
        </w:tc>
      </w:tr>
      <w:tr w:rsidR="007D6797" w:rsidRPr="004614C3" w14:paraId="592B02FB" w14:textId="77777777" w:rsidTr="00726CCE">
        <w:trPr>
          <w:trHeight w:val="29"/>
        </w:trPr>
        <w:tc>
          <w:tcPr>
            <w:tcW w:w="10139" w:type="dxa"/>
            <w:gridSpan w:val="3"/>
          </w:tcPr>
          <w:p w14:paraId="3F612053" w14:textId="77777777" w:rsidR="00726CCE" w:rsidRPr="00E84C80" w:rsidRDefault="00726CCE" w:rsidP="00726CCE">
            <w:pPr>
              <w:rPr>
                <w:b/>
                <w:bCs/>
              </w:rPr>
            </w:pPr>
            <w:r w:rsidRPr="00E84C80">
              <w:rPr>
                <w:b/>
                <w:bCs/>
              </w:rPr>
              <w:t>Q</w:t>
            </w:r>
            <w:r>
              <w:rPr>
                <w:b/>
                <w:bCs/>
              </w:rPr>
              <w:t>7</w:t>
            </w:r>
            <w:r w:rsidRPr="00E84C80">
              <w:rPr>
                <w:b/>
                <w:bCs/>
              </w:rPr>
              <w:t xml:space="preserve">: As a settlement caseworker, you are obliged to perform your role in an ethical way respectful of relevant laws. </w:t>
            </w:r>
            <w:r>
              <w:rPr>
                <w:b/>
                <w:bCs/>
              </w:rPr>
              <w:t>Read the attached documents related to privacy, mandatory reporting and ethics and professional boundaries. How will you apply these laws and ethics to your individual casework practice? (Write 1-2 sentences related to privacy, 1-2 related to mandatory reporting and 1-2 related to ethics/professional boundaries, 1-2 related to conflict of interest.  (</w:t>
            </w:r>
            <w:r>
              <w:rPr>
                <w:b/>
              </w:rPr>
              <w:t xml:space="preserve">180-200 words) </w:t>
            </w:r>
          </w:p>
          <w:p w14:paraId="0C21DDC8" w14:textId="77777777" w:rsidR="00726CCE" w:rsidRDefault="00726CCE" w:rsidP="00726CCE">
            <w:pPr>
              <w:rPr>
                <w:szCs w:val="20"/>
              </w:rPr>
            </w:pPr>
          </w:p>
          <w:p w14:paraId="0A45FC07" w14:textId="77777777" w:rsidR="00726CCE" w:rsidRDefault="00814BE3" w:rsidP="00726CCE">
            <w:hyperlink r:id="rId14" w:history="1">
              <w:r w:rsidR="00726CCE">
                <w:rPr>
                  <w:rStyle w:val="Hyperlink"/>
                </w:rPr>
                <w:t>https://www.oaic.gov.au/privacy/the-privacy-act/</w:t>
              </w:r>
            </w:hyperlink>
          </w:p>
          <w:p w14:paraId="39E25F20" w14:textId="77777777" w:rsidR="00726CCE" w:rsidRDefault="00814BE3" w:rsidP="00726CCE">
            <w:hyperlink r:id="rId15" w:history="1">
              <w:r w:rsidR="00726CCE">
                <w:rPr>
                  <w:rStyle w:val="Hyperlink"/>
                </w:rPr>
                <w:t>https://providers.dhhs.vic.gov.au/mandatory-reporting</w:t>
              </w:r>
            </w:hyperlink>
          </w:p>
          <w:p w14:paraId="31EC8159" w14:textId="3C682C83" w:rsidR="007D6797" w:rsidRPr="004614C3" w:rsidRDefault="00814BE3" w:rsidP="00726CCE">
            <w:pPr>
              <w:spacing w:before="60" w:after="60"/>
              <w:rPr>
                <w:rFonts w:cstheme="minorHAnsi"/>
                <w:i/>
                <w:color w:val="538135" w:themeColor="accent6" w:themeShade="BF"/>
                <w:szCs w:val="20"/>
              </w:rPr>
            </w:pPr>
            <w:hyperlink r:id="rId16" w:history="1">
              <w:r w:rsidR="00726CCE">
                <w:rPr>
                  <w:rStyle w:val="Hyperlink"/>
                </w:rPr>
                <w:t>https://www.aasw.asn.au/document/item/2354</w:t>
              </w:r>
            </w:hyperlink>
          </w:p>
        </w:tc>
      </w:tr>
      <w:tr w:rsidR="002850F4" w:rsidRPr="004614C3" w14:paraId="6090FC89" w14:textId="77777777" w:rsidTr="00167284">
        <w:trPr>
          <w:trHeight w:val="29"/>
        </w:trPr>
        <w:tc>
          <w:tcPr>
            <w:tcW w:w="8080" w:type="dxa"/>
          </w:tcPr>
          <w:p w14:paraId="621E343E" w14:textId="77777777" w:rsidR="007D6797" w:rsidRPr="004614C3" w:rsidRDefault="007D6797" w:rsidP="007D6797">
            <w:pPr>
              <w:spacing w:before="60" w:after="60"/>
              <w:rPr>
                <w:rFonts w:cstheme="minorHAnsi"/>
                <w:szCs w:val="20"/>
              </w:rPr>
            </w:pPr>
            <w:r w:rsidRPr="004614C3">
              <w:rPr>
                <w:rFonts w:cstheme="minorHAnsi"/>
                <w:szCs w:val="20"/>
              </w:rPr>
              <w:t>A:</w:t>
            </w:r>
          </w:p>
          <w:p w14:paraId="3DA248D8" w14:textId="58EDF908" w:rsidR="00DD74E5" w:rsidRDefault="00DD74E5" w:rsidP="007D6797">
            <w:pPr>
              <w:spacing w:before="60" w:after="60"/>
              <w:rPr>
                <w:rFonts w:cstheme="minorHAnsi"/>
                <w:szCs w:val="20"/>
              </w:rPr>
            </w:pPr>
            <w:r>
              <w:rPr>
                <w:rFonts w:cstheme="minorHAnsi"/>
                <w:szCs w:val="20"/>
              </w:rPr>
              <w:t xml:space="preserve">Privacy: I will take the privacy and confidentiality of my clients seriously abiding by the laws and making sure my </w:t>
            </w:r>
            <w:r w:rsidR="0015010E">
              <w:rPr>
                <w:rFonts w:cstheme="minorHAnsi"/>
                <w:szCs w:val="20"/>
              </w:rPr>
              <w:t>client’s</w:t>
            </w:r>
            <w:r>
              <w:rPr>
                <w:rFonts w:cstheme="minorHAnsi"/>
                <w:szCs w:val="20"/>
              </w:rPr>
              <w:t xml:space="preserve"> information is secure in my computer with passwords that is electronically locked under The Privacy Act (1988).</w:t>
            </w:r>
          </w:p>
          <w:p w14:paraId="3C779168" w14:textId="77777777" w:rsidR="00C03096" w:rsidRDefault="00C03096" w:rsidP="007D6797">
            <w:pPr>
              <w:spacing w:before="60" w:after="60"/>
              <w:rPr>
                <w:rFonts w:cstheme="minorHAnsi"/>
                <w:szCs w:val="20"/>
              </w:rPr>
            </w:pPr>
          </w:p>
          <w:p w14:paraId="153C1F40" w14:textId="718B87C8" w:rsidR="007466BB" w:rsidRPr="00E84C80" w:rsidRDefault="00DD74E5" w:rsidP="007466BB">
            <w:pPr>
              <w:rPr>
                <w:b/>
                <w:bCs/>
              </w:rPr>
            </w:pPr>
            <w:r>
              <w:rPr>
                <w:rFonts w:cstheme="minorHAnsi"/>
                <w:szCs w:val="20"/>
              </w:rPr>
              <w:t xml:space="preserve">Mandatory reporting:  </w:t>
            </w:r>
            <w:r w:rsidR="0015010E">
              <w:rPr>
                <w:rFonts w:cstheme="minorHAnsi"/>
                <w:szCs w:val="20"/>
              </w:rPr>
              <w:t xml:space="preserve">I will apply mandatory reporting to my ethics practice by reporting to Child Protection if I have a suspicion or belief on reasonable grounds, that a child needs protection from physical injury or sexual abuse under the Child, Youth and Families Act 2005. </w:t>
            </w:r>
          </w:p>
          <w:p w14:paraId="3BC71F4B" w14:textId="3E878F26" w:rsidR="007D6797" w:rsidRDefault="007D6797" w:rsidP="007D6797">
            <w:pPr>
              <w:spacing w:before="60" w:after="60"/>
              <w:rPr>
                <w:rFonts w:cstheme="minorHAnsi"/>
                <w:szCs w:val="20"/>
              </w:rPr>
            </w:pPr>
          </w:p>
          <w:p w14:paraId="1A70E1FD" w14:textId="779A76B5" w:rsidR="00C03096" w:rsidRDefault="00C03096" w:rsidP="007D6797">
            <w:pPr>
              <w:spacing w:before="60" w:after="60"/>
              <w:rPr>
                <w:rFonts w:cstheme="minorHAnsi"/>
                <w:szCs w:val="20"/>
              </w:rPr>
            </w:pPr>
          </w:p>
          <w:p w14:paraId="58B1A6BF" w14:textId="7D2796B1" w:rsidR="007466BB" w:rsidRDefault="00C03096" w:rsidP="007D6797">
            <w:pPr>
              <w:spacing w:before="60" w:after="60"/>
              <w:rPr>
                <w:rFonts w:cstheme="minorHAnsi"/>
                <w:szCs w:val="20"/>
              </w:rPr>
            </w:pPr>
            <w:r>
              <w:rPr>
                <w:rFonts w:cstheme="minorHAnsi"/>
                <w:szCs w:val="20"/>
              </w:rPr>
              <w:t xml:space="preserve">Ethics/professional boundaries: </w:t>
            </w:r>
            <w:r w:rsidR="007466BB">
              <w:rPr>
                <w:rFonts w:cstheme="minorHAnsi"/>
                <w:szCs w:val="20"/>
              </w:rPr>
              <w:t xml:space="preserve">I will apply professional boundaries with my clients and co-workers by outlining the boundaries to them in a clear way. If </w:t>
            </w:r>
            <w:r w:rsidR="00A355E5">
              <w:rPr>
                <w:rFonts w:cstheme="minorHAnsi"/>
                <w:szCs w:val="20"/>
              </w:rPr>
              <w:t xml:space="preserve">romantic </w:t>
            </w:r>
            <w:r w:rsidR="007466BB">
              <w:rPr>
                <w:rFonts w:cstheme="minorHAnsi"/>
                <w:szCs w:val="20"/>
              </w:rPr>
              <w:t>feelings arise from either side, I will consult with my supervisor to discuss if this situation could be problematic, seek supervision around maintaining boundaries within a professional relationship. And in the result of the relationship not being maintained as safe and profession, I will end the professional relationship and refer the client to another co-worker, under The Code of Ethics.</w:t>
            </w:r>
          </w:p>
          <w:p w14:paraId="5C5B86B7" w14:textId="77777777" w:rsidR="007466BB" w:rsidRDefault="007466BB" w:rsidP="007D6797">
            <w:pPr>
              <w:spacing w:before="60" w:after="60"/>
              <w:rPr>
                <w:rFonts w:cstheme="minorHAnsi"/>
                <w:szCs w:val="20"/>
              </w:rPr>
            </w:pPr>
          </w:p>
          <w:p w14:paraId="071D449B" w14:textId="79E8400F" w:rsidR="0015010E" w:rsidRPr="004614C3" w:rsidRDefault="007466BB" w:rsidP="007D6797">
            <w:pPr>
              <w:spacing w:before="60" w:after="60"/>
              <w:rPr>
                <w:rFonts w:cstheme="minorHAnsi"/>
                <w:szCs w:val="20"/>
              </w:rPr>
            </w:pPr>
            <w:r>
              <w:rPr>
                <w:rFonts w:cstheme="minorHAnsi"/>
                <w:szCs w:val="20"/>
              </w:rPr>
              <w:t>Conflict of interest:</w:t>
            </w:r>
            <w:r w:rsidR="00A355E5">
              <w:rPr>
                <w:rFonts w:cstheme="minorHAnsi"/>
                <w:szCs w:val="20"/>
              </w:rPr>
              <w:t xml:space="preserve"> I will always put my clients first because I have a duty of care to them, but I remain to abide by the law and the Code of Ethics. </w:t>
            </w:r>
          </w:p>
          <w:p w14:paraId="610841E2"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14D45970"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177EB77" w14:textId="77777777" w:rsidR="007D6797" w:rsidRPr="004614C3" w:rsidRDefault="007D6797" w:rsidP="007D6797">
            <w:pPr>
              <w:spacing w:before="60" w:after="60"/>
              <w:jc w:val="center"/>
              <w:rPr>
                <w:rFonts w:cstheme="minorHAnsi"/>
                <w:b/>
                <w:szCs w:val="20"/>
              </w:rPr>
            </w:pPr>
          </w:p>
        </w:tc>
      </w:tr>
      <w:tr w:rsidR="007D6797" w:rsidRPr="004614C3" w14:paraId="79154280" w14:textId="77777777" w:rsidTr="00726CCE">
        <w:trPr>
          <w:trHeight w:val="29"/>
        </w:trPr>
        <w:tc>
          <w:tcPr>
            <w:tcW w:w="10139" w:type="dxa"/>
            <w:gridSpan w:val="3"/>
          </w:tcPr>
          <w:p w14:paraId="4C2D1897" w14:textId="0400E8E1" w:rsidR="007D6797" w:rsidRPr="004614C3" w:rsidRDefault="00726CCE" w:rsidP="007D6797">
            <w:pPr>
              <w:spacing w:before="60" w:after="60"/>
              <w:rPr>
                <w:rFonts w:cstheme="minorHAnsi"/>
                <w:i/>
                <w:color w:val="538135" w:themeColor="accent6" w:themeShade="BF"/>
                <w:szCs w:val="20"/>
              </w:rPr>
            </w:pPr>
            <w:r>
              <w:rPr>
                <w:b/>
                <w:bCs/>
              </w:rPr>
              <w:t>Q8: In response to forced migration t</w:t>
            </w:r>
            <w:r w:rsidRPr="0075636A">
              <w:rPr>
                <w:b/>
                <w:bCs/>
              </w:rPr>
              <w:t>he Humanitarian Settlement Services (HSS) programme, funded by the Commonwealth Department of Social Services, provides early practical support to entrants on arrival</w:t>
            </w:r>
            <w:r>
              <w:rPr>
                <w:b/>
                <w:bCs/>
              </w:rPr>
              <w:t xml:space="preserve">. What kind of support does HSS provide (list three things) and for how many years can the support be provided? (write number of years) </w:t>
            </w:r>
          </w:p>
        </w:tc>
      </w:tr>
      <w:tr w:rsidR="002850F4" w:rsidRPr="004614C3" w14:paraId="5F4AD396" w14:textId="77777777" w:rsidTr="00167284">
        <w:trPr>
          <w:trHeight w:val="29"/>
        </w:trPr>
        <w:tc>
          <w:tcPr>
            <w:tcW w:w="8080" w:type="dxa"/>
          </w:tcPr>
          <w:p w14:paraId="3FA52D0C" w14:textId="05AE1B61" w:rsidR="007D6797" w:rsidRDefault="007D6797" w:rsidP="007D6797">
            <w:pPr>
              <w:spacing w:before="60" w:after="60"/>
              <w:rPr>
                <w:rFonts w:cstheme="minorHAnsi"/>
                <w:szCs w:val="20"/>
              </w:rPr>
            </w:pPr>
            <w:r w:rsidRPr="004614C3">
              <w:rPr>
                <w:rFonts w:cstheme="minorHAnsi"/>
                <w:szCs w:val="20"/>
              </w:rPr>
              <w:t>A:</w:t>
            </w:r>
          </w:p>
          <w:p w14:paraId="035D00DA" w14:textId="4F925F9A" w:rsidR="00534CC0" w:rsidRPr="004614C3" w:rsidRDefault="00534CC0" w:rsidP="007D6797">
            <w:pPr>
              <w:spacing w:before="60" w:after="60"/>
              <w:rPr>
                <w:rFonts w:cstheme="minorHAnsi"/>
                <w:szCs w:val="20"/>
              </w:rPr>
            </w:pPr>
            <w:r>
              <w:rPr>
                <w:rFonts w:cstheme="minorHAnsi"/>
                <w:szCs w:val="20"/>
              </w:rPr>
              <w:t>HSS provide immediate support to newly arrived humanitarian entrants, the program has a strong focus on helping clients learn English, gain employment and access training and education. This support lasts</w:t>
            </w:r>
            <w:r w:rsidR="00A14430">
              <w:rPr>
                <w:rFonts w:cstheme="minorHAnsi"/>
                <w:szCs w:val="20"/>
              </w:rPr>
              <w:t xml:space="preserve"> for</w:t>
            </w:r>
            <w:r w:rsidR="00A752DA">
              <w:rPr>
                <w:rFonts w:cstheme="minorHAnsi"/>
                <w:szCs w:val="20"/>
              </w:rPr>
              <w:t xml:space="preserve"> 5 year</w:t>
            </w:r>
            <w:r>
              <w:rPr>
                <w:rFonts w:cstheme="minorHAnsi"/>
                <w:szCs w:val="20"/>
              </w:rPr>
              <w:t xml:space="preserve">s. </w:t>
            </w:r>
          </w:p>
          <w:p w14:paraId="3EBE0BA3" w14:textId="77777777" w:rsidR="007D6797" w:rsidRPr="004614C3" w:rsidRDefault="007D6797" w:rsidP="007D6797">
            <w:pPr>
              <w:spacing w:before="60" w:after="60"/>
              <w:rPr>
                <w:rFonts w:cstheme="minorHAnsi"/>
                <w:szCs w:val="20"/>
              </w:rPr>
            </w:pPr>
          </w:p>
          <w:p w14:paraId="1BD143B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6203CC4"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5DC81141" w14:textId="77777777" w:rsidR="007D6797" w:rsidRPr="004614C3" w:rsidRDefault="007D6797" w:rsidP="007D6797">
            <w:pPr>
              <w:spacing w:before="60" w:after="60"/>
              <w:jc w:val="center"/>
              <w:rPr>
                <w:rFonts w:cstheme="minorHAnsi"/>
                <w:b/>
                <w:szCs w:val="20"/>
              </w:rPr>
            </w:pPr>
          </w:p>
        </w:tc>
      </w:tr>
      <w:tr w:rsidR="007D6797" w:rsidRPr="004614C3" w14:paraId="11F0FAD4" w14:textId="77777777" w:rsidTr="00726CCE">
        <w:tc>
          <w:tcPr>
            <w:tcW w:w="10139" w:type="dxa"/>
            <w:gridSpan w:val="3"/>
          </w:tcPr>
          <w:p w14:paraId="34ADFDDE" w14:textId="5FA007FD" w:rsidR="007D6797" w:rsidRPr="004614C3" w:rsidRDefault="00726CCE" w:rsidP="007D6797">
            <w:pPr>
              <w:spacing w:before="60" w:after="60"/>
              <w:rPr>
                <w:rFonts w:cstheme="minorHAnsi"/>
                <w:i/>
                <w:color w:val="538135" w:themeColor="accent6" w:themeShade="BF"/>
                <w:szCs w:val="20"/>
              </w:rPr>
            </w:pPr>
            <w:r w:rsidRPr="00B353BA">
              <w:rPr>
                <w:b/>
                <w:bCs/>
              </w:rPr>
              <w:t>Q</w:t>
            </w:r>
            <w:r>
              <w:rPr>
                <w:b/>
                <w:bCs/>
              </w:rPr>
              <w:t>9</w:t>
            </w:r>
            <w:r w:rsidRPr="00B353BA">
              <w:rPr>
                <w:b/>
                <w:bCs/>
              </w:rPr>
              <w:t xml:space="preserve">: </w:t>
            </w:r>
            <w:r>
              <w:rPr>
                <w:b/>
                <w:bCs/>
              </w:rPr>
              <w:t>PTSD is common in forced migrants. List</w:t>
            </w:r>
            <w:r w:rsidRPr="00B353BA">
              <w:rPr>
                <w:b/>
                <w:bCs/>
              </w:rPr>
              <w:t xml:space="preserve"> </w:t>
            </w:r>
            <w:r>
              <w:rPr>
                <w:b/>
                <w:bCs/>
              </w:rPr>
              <w:t>five</w:t>
            </w:r>
            <w:r w:rsidRPr="00B353BA">
              <w:rPr>
                <w:b/>
                <w:bCs/>
              </w:rPr>
              <w:t xml:space="preserve"> possible effects of PTSD? </w:t>
            </w:r>
            <w:r>
              <w:rPr>
                <w:b/>
                <w:bCs/>
              </w:rPr>
              <w:t xml:space="preserve"> </w:t>
            </w:r>
          </w:p>
        </w:tc>
      </w:tr>
      <w:tr w:rsidR="002850F4" w:rsidRPr="004614C3" w14:paraId="725FBA5D" w14:textId="77777777" w:rsidTr="00167284">
        <w:trPr>
          <w:trHeight w:val="29"/>
        </w:trPr>
        <w:tc>
          <w:tcPr>
            <w:tcW w:w="8080" w:type="dxa"/>
          </w:tcPr>
          <w:p w14:paraId="0373848B" w14:textId="77777777" w:rsidR="007D6797" w:rsidRPr="004614C3" w:rsidRDefault="007D6797" w:rsidP="007D6797">
            <w:pPr>
              <w:spacing w:before="60" w:after="60"/>
              <w:rPr>
                <w:rFonts w:cstheme="minorHAnsi"/>
                <w:szCs w:val="20"/>
              </w:rPr>
            </w:pPr>
            <w:r w:rsidRPr="004614C3">
              <w:rPr>
                <w:rFonts w:cstheme="minorHAnsi"/>
                <w:szCs w:val="20"/>
              </w:rPr>
              <w:t>A:</w:t>
            </w:r>
          </w:p>
          <w:p w14:paraId="01B0795A" w14:textId="2B163BBD" w:rsidR="007D6797" w:rsidRDefault="00D07F08" w:rsidP="00D07F08">
            <w:pPr>
              <w:pStyle w:val="ListParagraph"/>
              <w:numPr>
                <w:ilvl w:val="0"/>
                <w:numId w:val="11"/>
              </w:numPr>
              <w:spacing w:before="60" w:after="60"/>
              <w:rPr>
                <w:rFonts w:cstheme="minorHAnsi"/>
                <w:szCs w:val="20"/>
              </w:rPr>
            </w:pPr>
            <w:r>
              <w:rPr>
                <w:rFonts w:cstheme="minorHAnsi"/>
                <w:szCs w:val="20"/>
              </w:rPr>
              <w:t>Difficulties with personal relationships, social withdrawal</w:t>
            </w:r>
          </w:p>
          <w:p w14:paraId="5F7111AE" w14:textId="32DFFA02" w:rsidR="00D07F08" w:rsidRDefault="00D07F08" w:rsidP="00D07F08">
            <w:pPr>
              <w:pStyle w:val="ListParagraph"/>
              <w:numPr>
                <w:ilvl w:val="0"/>
                <w:numId w:val="11"/>
              </w:numPr>
              <w:spacing w:before="60" w:after="60"/>
              <w:rPr>
                <w:rFonts w:cstheme="minorHAnsi"/>
                <w:szCs w:val="20"/>
              </w:rPr>
            </w:pPr>
            <w:r>
              <w:rPr>
                <w:rFonts w:cstheme="minorHAnsi"/>
                <w:szCs w:val="20"/>
              </w:rPr>
              <w:t xml:space="preserve">Anxiety </w:t>
            </w:r>
          </w:p>
          <w:p w14:paraId="5586FF29" w14:textId="52BDB5B8" w:rsidR="00D07F08" w:rsidRDefault="00D07F08" w:rsidP="00D07F08">
            <w:pPr>
              <w:pStyle w:val="ListParagraph"/>
              <w:numPr>
                <w:ilvl w:val="0"/>
                <w:numId w:val="11"/>
              </w:numPr>
              <w:spacing w:before="60" w:after="60"/>
              <w:rPr>
                <w:rFonts w:cstheme="minorHAnsi"/>
                <w:szCs w:val="20"/>
              </w:rPr>
            </w:pPr>
            <w:r>
              <w:rPr>
                <w:rFonts w:cstheme="minorHAnsi"/>
                <w:szCs w:val="20"/>
              </w:rPr>
              <w:t xml:space="preserve">Anger </w:t>
            </w:r>
          </w:p>
          <w:p w14:paraId="52F12896" w14:textId="35290918" w:rsidR="00D07F08" w:rsidRDefault="00D07F08" w:rsidP="00D07F08">
            <w:pPr>
              <w:pStyle w:val="ListParagraph"/>
              <w:numPr>
                <w:ilvl w:val="0"/>
                <w:numId w:val="11"/>
              </w:numPr>
              <w:spacing w:before="60" w:after="60"/>
              <w:rPr>
                <w:rFonts w:cstheme="minorHAnsi"/>
                <w:szCs w:val="20"/>
              </w:rPr>
            </w:pPr>
            <w:r>
              <w:rPr>
                <w:rFonts w:cstheme="minorHAnsi"/>
                <w:szCs w:val="20"/>
              </w:rPr>
              <w:t xml:space="preserve">Flashbacks, nightmares </w:t>
            </w:r>
          </w:p>
          <w:p w14:paraId="024EADAC" w14:textId="76BFFE8E" w:rsidR="00D07F08" w:rsidRPr="00D07F08" w:rsidRDefault="00D07F08" w:rsidP="00D07F08">
            <w:pPr>
              <w:pStyle w:val="ListParagraph"/>
              <w:numPr>
                <w:ilvl w:val="0"/>
                <w:numId w:val="11"/>
              </w:numPr>
              <w:spacing w:before="60" w:after="60"/>
              <w:rPr>
                <w:rFonts w:cstheme="minorHAnsi"/>
                <w:szCs w:val="20"/>
              </w:rPr>
            </w:pPr>
            <w:r>
              <w:rPr>
                <w:rFonts w:cstheme="minorHAnsi"/>
                <w:szCs w:val="20"/>
              </w:rPr>
              <w:t xml:space="preserve">Changed sense of </w:t>
            </w:r>
            <w:r w:rsidR="00241A9F">
              <w:rPr>
                <w:rFonts w:cstheme="minorHAnsi"/>
                <w:szCs w:val="20"/>
              </w:rPr>
              <w:t>self and</w:t>
            </w:r>
            <w:r>
              <w:rPr>
                <w:rFonts w:cstheme="minorHAnsi"/>
                <w:szCs w:val="20"/>
              </w:rPr>
              <w:t xml:space="preserve"> beliefs </w:t>
            </w:r>
          </w:p>
          <w:p w14:paraId="6A2C35A7"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D133E35"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6464F5F" w14:textId="77777777" w:rsidR="007D6797" w:rsidRPr="004614C3" w:rsidRDefault="007D6797" w:rsidP="007D6797">
            <w:pPr>
              <w:spacing w:before="60" w:after="60"/>
              <w:jc w:val="center"/>
              <w:rPr>
                <w:rFonts w:cstheme="minorHAnsi"/>
                <w:b/>
                <w:szCs w:val="20"/>
              </w:rPr>
            </w:pPr>
          </w:p>
        </w:tc>
      </w:tr>
      <w:tr w:rsidR="007D6797" w:rsidRPr="004614C3" w14:paraId="00EF918D" w14:textId="77777777" w:rsidTr="00726CCE">
        <w:trPr>
          <w:trHeight w:val="29"/>
        </w:trPr>
        <w:tc>
          <w:tcPr>
            <w:tcW w:w="10139" w:type="dxa"/>
            <w:gridSpan w:val="3"/>
          </w:tcPr>
          <w:p w14:paraId="2FD45C8E" w14:textId="3B876644" w:rsidR="007D6797" w:rsidRPr="004614C3" w:rsidRDefault="00726CCE" w:rsidP="007D6797">
            <w:pPr>
              <w:spacing w:before="60" w:after="60"/>
              <w:rPr>
                <w:rFonts w:cstheme="minorHAnsi"/>
                <w:i/>
                <w:color w:val="538135" w:themeColor="accent6" w:themeShade="BF"/>
                <w:szCs w:val="20"/>
              </w:rPr>
            </w:pPr>
            <w:r>
              <w:rPr>
                <w:b/>
                <w:bCs/>
              </w:rPr>
              <w:t xml:space="preserve">Q10: List at least three positive steps you could take to deal with vicarious trauma? (30 – 40 words) </w:t>
            </w:r>
          </w:p>
        </w:tc>
      </w:tr>
      <w:tr w:rsidR="002850F4" w:rsidRPr="004614C3" w14:paraId="602B0005" w14:textId="77777777" w:rsidTr="00167284">
        <w:trPr>
          <w:trHeight w:val="29"/>
        </w:trPr>
        <w:tc>
          <w:tcPr>
            <w:tcW w:w="8080" w:type="dxa"/>
          </w:tcPr>
          <w:p w14:paraId="01AF7929" w14:textId="77777777" w:rsidR="007D6797" w:rsidRPr="004614C3" w:rsidRDefault="007D6797" w:rsidP="007D6797">
            <w:pPr>
              <w:spacing w:before="60" w:after="60"/>
              <w:rPr>
                <w:rFonts w:cstheme="minorHAnsi"/>
                <w:szCs w:val="20"/>
              </w:rPr>
            </w:pPr>
            <w:r w:rsidRPr="004614C3">
              <w:rPr>
                <w:rFonts w:cstheme="minorHAnsi"/>
                <w:szCs w:val="20"/>
              </w:rPr>
              <w:t>A:</w:t>
            </w:r>
          </w:p>
          <w:p w14:paraId="43C7D072" w14:textId="19596A00" w:rsidR="007D6797" w:rsidRDefault="00241A9F" w:rsidP="00241A9F">
            <w:pPr>
              <w:pStyle w:val="ListParagraph"/>
              <w:numPr>
                <w:ilvl w:val="0"/>
                <w:numId w:val="18"/>
              </w:numPr>
              <w:spacing w:before="60" w:after="60"/>
              <w:rPr>
                <w:rFonts w:cstheme="minorHAnsi"/>
                <w:szCs w:val="20"/>
              </w:rPr>
            </w:pPr>
            <w:r>
              <w:rPr>
                <w:rFonts w:cstheme="minorHAnsi"/>
                <w:szCs w:val="20"/>
              </w:rPr>
              <w:t xml:space="preserve">Take care of myself emotionally by engaging in relaxing and soothing activities, nurture my self-care practices.  </w:t>
            </w:r>
          </w:p>
          <w:p w14:paraId="16443D1F" w14:textId="16336603" w:rsidR="00241A9F" w:rsidRDefault="00241A9F" w:rsidP="00241A9F">
            <w:pPr>
              <w:pStyle w:val="ListParagraph"/>
              <w:numPr>
                <w:ilvl w:val="0"/>
                <w:numId w:val="18"/>
              </w:numPr>
              <w:spacing w:before="60" w:after="60"/>
              <w:rPr>
                <w:rFonts w:cstheme="minorHAnsi"/>
                <w:szCs w:val="20"/>
              </w:rPr>
            </w:pPr>
            <w:r>
              <w:rPr>
                <w:rFonts w:cstheme="minorHAnsi"/>
                <w:szCs w:val="20"/>
              </w:rPr>
              <w:t>By taking regular breaks, take time off work when needed.</w:t>
            </w:r>
          </w:p>
          <w:p w14:paraId="4CDD4A98" w14:textId="3AF30141" w:rsidR="00241A9F" w:rsidRPr="00241A9F" w:rsidRDefault="00241A9F" w:rsidP="00241A9F">
            <w:pPr>
              <w:pStyle w:val="ListParagraph"/>
              <w:numPr>
                <w:ilvl w:val="0"/>
                <w:numId w:val="18"/>
              </w:numPr>
              <w:spacing w:before="60" w:after="60"/>
              <w:rPr>
                <w:rFonts w:cstheme="minorHAnsi"/>
                <w:szCs w:val="20"/>
              </w:rPr>
            </w:pPr>
            <w:r>
              <w:rPr>
                <w:rFonts w:cstheme="minorHAnsi"/>
                <w:szCs w:val="20"/>
              </w:rPr>
              <w:t>By increasing my self-observation, writing down and recognising when I start to feel stressed, burn ou</w:t>
            </w:r>
            <w:r w:rsidR="007A34D9">
              <w:rPr>
                <w:rFonts w:cstheme="minorHAnsi"/>
                <w:szCs w:val="20"/>
              </w:rPr>
              <w:t>t</w:t>
            </w:r>
            <w:r>
              <w:rPr>
                <w:rFonts w:cstheme="minorHAnsi"/>
                <w:szCs w:val="20"/>
              </w:rPr>
              <w:t xml:space="preserve"> or overwhelmed before it becomes a greater problem.</w:t>
            </w:r>
          </w:p>
          <w:p w14:paraId="63946D61"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50350A2A"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DD3C4A0" w14:textId="77777777" w:rsidR="007D6797" w:rsidRPr="004614C3" w:rsidRDefault="007D6797" w:rsidP="007D6797">
            <w:pPr>
              <w:spacing w:before="60" w:after="60"/>
              <w:jc w:val="center"/>
              <w:rPr>
                <w:rFonts w:cstheme="minorHAnsi"/>
                <w:b/>
                <w:szCs w:val="20"/>
              </w:rPr>
            </w:pPr>
          </w:p>
        </w:tc>
      </w:tr>
      <w:tr w:rsidR="007D6797" w:rsidRPr="004614C3" w14:paraId="1C392602" w14:textId="77777777" w:rsidTr="00726CCE">
        <w:trPr>
          <w:trHeight w:val="29"/>
        </w:trPr>
        <w:tc>
          <w:tcPr>
            <w:tcW w:w="10139" w:type="dxa"/>
            <w:gridSpan w:val="3"/>
          </w:tcPr>
          <w:p w14:paraId="37A05066" w14:textId="570C7EF3" w:rsidR="007D6797" w:rsidRPr="004614C3" w:rsidRDefault="00726CCE" w:rsidP="007D6797">
            <w:pPr>
              <w:spacing w:before="60" w:after="60"/>
              <w:rPr>
                <w:rFonts w:cstheme="minorHAnsi"/>
                <w:i/>
                <w:color w:val="538135" w:themeColor="accent6" w:themeShade="BF"/>
                <w:szCs w:val="20"/>
              </w:rPr>
            </w:pPr>
            <w:r>
              <w:rPr>
                <w:b/>
                <w:bCs/>
              </w:rPr>
              <w:t xml:space="preserve">Q11: Which protection visa (name the subclass) is granted to people who apply while living in Australia? (2 words) </w:t>
            </w:r>
          </w:p>
        </w:tc>
      </w:tr>
      <w:tr w:rsidR="002850F4" w:rsidRPr="004614C3" w14:paraId="21CAF60C" w14:textId="77777777" w:rsidTr="00167284">
        <w:trPr>
          <w:trHeight w:val="29"/>
        </w:trPr>
        <w:tc>
          <w:tcPr>
            <w:tcW w:w="8080" w:type="dxa"/>
          </w:tcPr>
          <w:p w14:paraId="5773E31B" w14:textId="77777777" w:rsidR="007D6797" w:rsidRPr="004614C3" w:rsidRDefault="007D6797" w:rsidP="007D6797">
            <w:pPr>
              <w:spacing w:before="60" w:after="60"/>
              <w:rPr>
                <w:rFonts w:cstheme="minorHAnsi"/>
                <w:szCs w:val="20"/>
              </w:rPr>
            </w:pPr>
            <w:r w:rsidRPr="004614C3">
              <w:rPr>
                <w:rFonts w:cstheme="minorHAnsi"/>
                <w:szCs w:val="20"/>
              </w:rPr>
              <w:t>A:</w:t>
            </w:r>
          </w:p>
          <w:p w14:paraId="13DC6E7C" w14:textId="1373B3B2" w:rsidR="007D6797" w:rsidRPr="004614C3" w:rsidRDefault="00234D2B" w:rsidP="007D6797">
            <w:pPr>
              <w:spacing w:before="60" w:after="60"/>
              <w:rPr>
                <w:rFonts w:cstheme="minorHAnsi"/>
                <w:szCs w:val="20"/>
              </w:rPr>
            </w:pPr>
            <w:r>
              <w:rPr>
                <w:rFonts w:cstheme="minorHAnsi"/>
                <w:szCs w:val="20"/>
              </w:rPr>
              <w:t>Permanent Protection Visa (866)</w:t>
            </w:r>
          </w:p>
          <w:p w14:paraId="0A873F33"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01904B31"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17A14B1B" w14:textId="77777777" w:rsidR="007D6797" w:rsidRPr="004614C3" w:rsidRDefault="007D6797" w:rsidP="007D6797">
            <w:pPr>
              <w:spacing w:before="60" w:after="60"/>
              <w:jc w:val="center"/>
              <w:rPr>
                <w:rFonts w:cstheme="minorHAnsi"/>
                <w:b/>
                <w:szCs w:val="20"/>
              </w:rPr>
            </w:pPr>
          </w:p>
        </w:tc>
      </w:tr>
      <w:tr w:rsidR="007D6797" w:rsidRPr="004614C3" w14:paraId="4C6642F1" w14:textId="77777777" w:rsidTr="00726CCE">
        <w:trPr>
          <w:trHeight w:val="29"/>
        </w:trPr>
        <w:tc>
          <w:tcPr>
            <w:tcW w:w="10139" w:type="dxa"/>
            <w:gridSpan w:val="3"/>
          </w:tcPr>
          <w:p w14:paraId="00E0D55F" w14:textId="28C1CD15" w:rsidR="007D6797" w:rsidRPr="004614C3" w:rsidRDefault="00726CCE" w:rsidP="007D6797">
            <w:pPr>
              <w:spacing w:before="60" w:after="60"/>
              <w:rPr>
                <w:rFonts w:cstheme="minorHAnsi"/>
                <w:i/>
                <w:color w:val="538135" w:themeColor="accent6" w:themeShade="BF"/>
                <w:szCs w:val="20"/>
              </w:rPr>
            </w:pPr>
            <w:r w:rsidRPr="00DA6D83">
              <w:rPr>
                <w:b/>
                <w:bCs/>
              </w:rPr>
              <w:t>Q1</w:t>
            </w:r>
            <w:r>
              <w:rPr>
                <w:b/>
                <w:bCs/>
              </w:rPr>
              <w:t>2</w:t>
            </w:r>
            <w:r w:rsidRPr="00DA6D83">
              <w:rPr>
                <w:b/>
                <w:bCs/>
              </w:rPr>
              <w:t xml:space="preserve">: What </w:t>
            </w:r>
            <w:r>
              <w:rPr>
                <w:b/>
                <w:bCs/>
              </w:rPr>
              <w:t xml:space="preserve">is the significance of the idea of identity for forced migrants? </w:t>
            </w:r>
          </w:p>
        </w:tc>
      </w:tr>
      <w:tr w:rsidR="002850F4" w:rsidRPr="004614C3" w14:paraId="40CC3083" w14:textId="77777777" w:rsidTr="00167284">
        <w:trPr>
          <w:trHeight w:val="29"/>
        </w:trPr>
        <w:tc>
          <w:tcPr>
            <w:tcW w:w="8080" w:type="dxa"/>
          </w:tcPr>
          <w:p w14:paraId="0A22EAD5" w14:textId="77777777" w:rsidR="007D6797" w:rsidRPr="004614C3" w:rsidRDefault="007D6797" w:rsidP="007D6797">
            <w:pPr>
              <w:spacing w:before="60" w:after="60"/>
              <w:rPr>
                <w:rFonts w:cstheme="minorHAnsi"/>
                <w:szCs w:val="20"/>
              </w:rPr>
            </w:pPr>
            <w:r w:rsidRPr="004614C3">
              <w:rPr>
                <w:rFonts w:cstheme="minorHAnsi"/>
                <w:szCs w:val="20"/>
              </w:rPr>
              <w:t>A:</w:t>
            </w:r>
          </w:p>
          <w:p w14:paraId="78979CCE" w14:textId="2327D956" w:rsidR="007D6797" w:rsidRPr="004614C3" w:rsidRDefault="00D13FE8" w:rsidP="007D6797">
            <w:pPr>
              <w:spacing w:before="60" w:after="60"/>
              <w:rPr>
                <w:rFonts w:cstheme="minorHAnsi"/>
                <w:szCs w:val="20"/>
              </w:rPr>
            </w:pPr>
            <w:r>
              <w:rPr>
                <w:rFonts w:cstheme="minorHAnsi"/>
                <w:szCs w:val="20"/>
              </w:rPr>
              <w:t xml:space="preserve">The significance is that forced migrants all have a story and they may feel their identity is stripped away by being put into one category, but every individual and their story is unique. </w:t>
            </w:r>
          </w:p>
          <w:p w14:paraId="6B678A36"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E2E31B9"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D368D01" w14:textId="77777777" w:rsidR="007D6797" w:rsidRPr="004614C3" w:rsidRDefault="007D6797" w:rsidP="007D6797">
            <w:pPr>
              <w:spacing w:before="60" w:after="60"/>
              <w:jc w:val="center"/>
              <w:rPr>
                <w:rFonts w:cstheme="minorHAnsi"/>
                <w:b/>
                <w:szCs w:val="20"/>
              </w:rPr>
            </w:pPr>
          </w:p>
        </w:tc>
      </w:tr>
      <w:tr w:rsidR="007D6797" w:rsidRPr="004614C3" w14:paraId="3E22A22C" w14:textId="77777777" w:rsidTr="00726CCE">
        <w:trPr>
          <w:trHeight w:val="29"/>
        </w:trPr>
        <w:tc>
          <w:tcPr>
            <w:tcW w:w="10139" w:type="dxa"/>
            <w:gridSpan w:val="3"/>
          </w:tcPr>
          <w:p w14:paraId="364CDF63" w14:textId="00D0113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Q1</w:t>
            </w:r>
            <w:r>
              <w:rPr>
                <w:rFonts w:cstheme="minorHAnsi"/>
                <w:b/>
                <w:bCs/>
              </w:rPr>
              <w:t>3</w:t>
            </w:r>
            <w:r w:rsidRPr="00DF2479">
              <w:rPr>
                <w:rFonts w:cstheme="minorHAnsi"/>
                <w:b/>
                <w:bCs/>
              </w:rPr>
              <w:t>:</w:t>
            </w:r>
            <w:r w:rsidRPr="00DF2479">
              <w:rPr>
                <w:rFonts w:eastAsia="Times New Roman" w:cstheme="minorHAnsi"/>
                <w:b/>
                <w:bCs/>
                <w:lang w:eastAsia="en-AU"/>
              </w:rPr>
              <w:t xml:space="preserve"> Which Act is the Act of the Parliament of Australia that governs immigration to Australia and set up Australia’s universal visa system?  </w:t>
            </w:r>
            <w:r>
              <w:rPr>
                <w:rFonts w:eastAsia="Times New Roman" w:cstheme="minorHAnsi"/>
                <w:b/>
                <w:bCs/>
                <w:lang w:eastAsia="en-AU"/>
              </w:rPr>
              <w:t xml:space="preserve"> </w:t>
            </w:r>
          </w:p>
        </w:tc>
      </w:tr>
      <w:tr w:rsidR="002850F4" w:rsidRPr="004614C3" w14:paraId="3F853C13" w14:textId="77777777" w:rsidTr="00167284">
        <w:trPr>
          <w:trHeight w:val="29"/>
        </w:trPr>
        <w:tc>
          <w:tcPr>
            <w:tcW w:w="8080" w:type="dxa"/>
          </w:tcPr>
          <w:p w14:paraId="51B43738" w14:textId="77777777" w:rsidR="007D6797" w:rsidRPr="004614C3" w:rsidRDefault="007D6797" w:rsidP="007D6797">
            <w:pPr>
              <w:spacing w:before="60" w:after="60"/>
              <w:rPr>
                <w:rFonts w:cstheme="minorHAnsi"/>
                <w:szCs w:val="20"/>
              </w:rPr>
            </w:pPr>
            <w:r w:rsidRPr="004614C3">
              <w:rPr>
                <w:rFonts w:cstheme="minorHAnsi"/>
                <w:szCs w:val="20"/>
              </w:rPr>
              <w:t>A:</w:t>
            </w:r>
          </w:p>
          <w:p w14:paraId="09B732E4" w14:textId="25CF10DE" w:rsidR="007D6797" w:rsidRPr="004614C3" w:rsidRDefault="00F85408" w:rsidP="007D6797">
            <w:pPr>
              <w:spacing w:before="60" w:after="60"/>
              <w:rPr>
                <w:rFonts w:cstheme="minorHAnsi"/>
                <w:szCs w:val="20"/>
              </w:rPr>
            </w:pPr>
            <w:r>
              <w:rPr>
                <w:rFonts w:cstheme="minorHAnsi"/>
                <w:szCs w:val="20"/>
              </w:rPr>
              <w:lastRenderedPageBreak/>
              <w:t>The Migration Act 1958</w:t>
            </w:r>
          </w:p>
          <w:p w14:paraId="54281C9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21DE66F6"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C20C07C" w14:textId="77777777" w:rsidR="007D6797" w:rsidRPr="004614C3" w:rsidRDefault="007D6797" w:rsidP="007D6797">
            <w:pPr>
              <w:spacing w:before="60" w:after="60"/>
              <w:jc w:val="center"/>
              <w:rPr>
                <w:rFonts w:cstheme="minorHAnsi"/>
                <w:b/>
                <w:szCs w:val="20"/>
              </w:rPr>
            </w:pPr>
          </w:p>
        </w:tc>
      </w:tr>
      <w:tr w:rsidR="007D6797" w:rsidRPr="004614C3" w14:paraId="1C3F0BC3" w14:textId="77777777" w:rsidTr="00726CCE">
        <w:tc>
          <w:tcPr>
            <w:tcW w:w="10139" w:type="dxa"/>
            <w:gridSpan w:val="3"/>
          </w:tcPr>
          <w:p w14:paraId="43CCA0BB" w14:textId="46854518"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Q1</w:t>
            </w:r>
            <w:r>
              <w:rPr>
                <w:rFonts w:cstheme="minorHAnsi"/>
                <w:b/>
                <w:bCs/>
              </w:rPr>
              <w:t>4</w:t>
            </w:r>
            <w:r w:rsidRPr="00DF2479">
              <w:rPr>
                <w:rFonts w:cstheme="minorHAnsi"/>
                <w:b/>
                <w:bCs/>
              </w:rPr>
              <w:t>:</w:t>
            </w:r>
            <w:r w:rsidRPr="00DF2479">
              <w:rPr>
                <w:rFonts w:eastAsia="Times New Roman" w:cstheme="minorHAnsi"/>
                <w:b/>
                <w:bCs/>
                <w:lang w:eastAsia="en-AU"/>
              </w:rPr>
              <w:t xml:space="preserve"> </w:t>
            </w:r>
            <w:r>
              <w:rPr>
                <w:rFonts w:eastAsia="Times New Roman" w:cstheme="minorHAnsi"/>
                <w:b/>
                <w:bCs/>
                <w:lang w:eastAsia="en-AU"/>
              </w:rPr>
              <w:t xml:space="preserve">How would you successfully work with a client whose perspectives on gender, class, culture and religion you differ with? (50 – 60 words) </w:t>
            </w:r>
          </w:p>
        </w:tc>
      </w:tr>
      <w:tr w:rsidR="002850F4" w:rsidRPr="004614C3" w14:paraId="26EAC62F" w14:textId="77777777" w:rsidTr="00167284">
        <w:trPr>
          <w:trHeight w:val="29"/>
        </w:trPr>
        <w:tc>
          <w:tcPr>
            <w:tcW w:w="8080" w:type="dxa"/>
          </w:tcPr>
          <w:p w14:paraId="2601F857" w14:textId="77777777" w:rsidR="007D6797" w:rsidRPr="004614C3" w:rsidRDefault="007D6797" w:rsidP="007D6797">
            <w:pPr>
              <w:spacing w:before="60" w:after="60"/>
              <w:rPr>
                <w:rFonts w:cstheme="minorHAnsi"/>
                <w:szCs w:val="20"/>
              </w:rPr>
            </w:pPr>
            <w:r w:rsidRPr="004614C3">
              <w:rPr>
                <w:rFonts w:cstheme="minorHAnsi"/>
                <w:szCs w:val="20"/>
              </w:rPr>
              <w:t>A:</w:t>
            </w:r>
          </w:p>
          <w:p w14:paraId="34A0FB4C" w14:textId="2A06AF2A" w:rsidR="007D6797" w:rsidRPr="004614C3" w:rsidRDefault="001D1812" w:rsidP="007D6797">
            <w:pPr>
              <w:spacing w:before="60" w:after="60"/>
              <w:rPr>
                <w:rFonts w:cstheme="minorHAnsi"/>
                <w:szCs w:val="20"/>
              </w:rPr>
            </w:pPr>
            <w:r>
              <w:rPr>
                <w:rFonts w:cstheme="minorHAnsi"/>
                <w:szCs w:val="20"/>
              </w:rPr>
              <w:t>I would successfully work with a client whose perspectives differ from mine by respecting their views, even though they do not align with mine should not interfere with my work. My job is to assist and support the client in their best interest. I would also keep an open mind and learn about their views.</w:t>
            </w:r>
          </w:p>
          <w:p w14:paraId="1ED5565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795E4F99"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220946C" w14:textId="77777777" w:rsidR="007D6797" w:rsidRPr="004614C3" w:rsidRDefault="007D6797" w:rsidP="007D6797">
            <w:pPr>
              <w:spacing w:before="60" w:after="60"/>
              <w:jc w:val="center"/>
              <w:rPr>
                <w:rFonts w:cstheme="minorHAnsi"/>
                <w:b/>
                <w:szCs w:val="20"/>
              </w:rPr>
            </w:pPr>
          </w:p>
        </w:tc>
      </w:tr>
      <w:tr w:rsidR="007D6797" w:rsidRPr="004614C3" w14:paraId="44364251" w14:textId="77777777" w:rsidTr="00726CCE">
        <w:trPr>
          <w:trHeight w:val="29"/>
        </w:trPr>
        <w:tc>
          <w:tcPr>
            <w:tcW w:w="10139" w:type="dxa"/>
            <w:gridSpan w:val="3"/>
          </w:tcPr>
          <w:p w14:paraId="7C7589D9" w14:textId="7F17B47A"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15: What is the difference between a voluntary migrant and a forced migrant? (40-60 words) List one way someone could seek protection? (25-40 words) </w:t>
            </w:r>
          </w:p>
        </w:tc>
      </w:tr>
      <w:tr w:rsidR="002850F4" w:rsidRPr="004614C3" w14:paraId="1533E3A0" w14:textId="77777777" w:rsidTr="00167284">
        <w:trPr>
          <w:trHeight w:val="29"/>
        </w:trPr>
        <w:tc>
          <w:tcPr>
            <w:tcW w:w="8080" w:type="dxa"/>
          </w:tcPr>
          <w:p w14:paraId="709AFA42" w14:textId="2788B586" w:rsidR="007D6797" w:rsidRDefault="007D6797" w:rsidP="007D6797">
            <w:pPr>
              <w:spacing w:before="60" w:after="60"/>
              <w:rPr>
                <w:rFonts w:cstheme="minorHAnsi"/>
                <w:szCs w:val="20"/>
              </w:rPr>
            </w:pPr>
            <w:r w:rsidRPr="004614C3">
              <w:rPr>
                <w:rFonts w:cstheme="minorHAnsi"/>
                <w:szCs w:val="20"/>
              </w:rPr>
              <w:t>A:</w:t>
            </w:r>
          </w:p>
          <w:p w14:paraId="42A8A900" w14:textId="69EABE97" w:rsidR="002E25FC" w:rsidRPr="004614C3" w:rsidRDefault="002E25FC" w:rsidP="007D6797">
            <w:pPr>
              <w:spacing w:before="60" w:after="60"/>
              <w:rPr>
                <w:rFonts w:cstheme="minorHAnsi"/>
                <w:szCs w:val="20"/>
              </w:rPr>
            </w:pPr>
            <w:r>
              <w:rPr>
                <w:rFonts w:cstheme="minorHAnsi"/>
                <w:szCs w:val="20"/>
              </w:rPr>
              <w:t>Voluntary migrant means the person has a choice whether to migrate or not, they have the choice where they should move and if they should move at all. While forced migration, these people do not have a choice, a government or authority based on certain outcomes (war,</w:t>
            </w:r>
            <w:r w:rsidR="00600B05">
              <w:rPr>
                <w:rFonts w:cstheme="minorHAnsi"/>
                <w:szCs w:val="20"/>
              </w:rPr>
              <w:t xml:space="preserve"> famine</w:t>
            </w:r>
            <w:r w:rsidR="003576F3">
              <w:rPr>
                <w:rFonts w:cstheme="minorHAnsi"/>
                <w:szCs w:val="20"/>
              </w:rPr>
              <w:t xml:space="preserve">, </w:t>
            </w:r>
            <w:r w:rsidR="00600B05">
              <w:rPr>
                <w:rFonts w:cstheme="minorHAnsi"/>
                <w:szCs w:val="20"/>
              </w:rPr>
              <w:t xml:space="preserve">violence etc) </w:t>
            </w:r>
            <w:r>
              <w:rPr>
                <w:rFonts w:cstheme="minorHAnsi"/>
                <w:szCs w:val="20"/>
              </w:rPr>
              <w:t>forces someone to move</w:t>
            </w:r>
            <w:r w:rsidR="00600B05">
              <w:rPr>
                <w:rFonts w:cstheme="minorHAnsi"/>
                <w:szCs w:val="20"/>
              </w:rPr>
              <w:t>.</w:t>
            </w:r>
            <w:r w:rsidR="000E0BA6">
              <w:rPr>
                <w:rFonts w:cstheme="minorHAnsi"/>
                <w:szCs w:val="20"/>
              </w:rPr>
              <w:t xml:space="preserve"> Someone can seek protection by contacting a </w:t>
            </w:r>
            <w:r w:rsidR="0036692B">
              <w:rPr>
                <w:rFonts w:cstheme="minorHAnsi"/>
                <w:szCs w:val="20"/>
              </w:rPr>
              <w:t>non-for-profit</w:t>
            </w:r>
            <w:r w:rsidR="000E0BA6">
              <w:rPr>
                <w:rFonts w:cstheme="minorHAnsi"/>
                <w:szCs w:val="20"/>
              </w:rPr>
              <w:t xml:space="preserve"> organisation, such as red cross, united nations etc. </w:t>
            </w:r>
          </w:p>
          <w:p w14:paraId="32CA710B" w14:textId="47B55109" w:rsidR="007D6797" w:rsidRPr="004614C3" w:rsidRDefault="007D6797" w:rsidP="002E25FC">
            <w:pPr>
              <w:spacing w:before="60" w:after="60"/>
              <w:rPr>
                <w:rFonts w:cstheme="minorHAnsi"/>
                <w:color w:val="538135" w:themeColor="accent6" w:themeShade="BF"/>
                <w:szCs w:val="20"/>
              </w:rPr>
            </w:pPr>
          </w:p>
        </w:tc>
        <w:tc>
          <w:tcPr>
            <w:tcW w:w="1171" w:type="dxa"/>
            <w:shd w:val="clear" w:color="auto" w:fill="FFFFFF" w:themeFill="background1"/>
          </w:tcPr>
          <w:p w14:paraId="1B5F77C8"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88303C1" w14:textId="77777777" w:rsidR="007D6797" w:rsidRPr="004614C3" w:rsidRDefault="007D6797" w:rsidP="007D6797">
            <w:pPr>
              <w:spacing w:before="60" w:after="60"/>
              <w:jc w:val="center"/>
              <w:rPr>
                <w:rFonts w:cstheme="minorHAnsi"/>
                <w:b/>
                <w:szCs w:val="20"/>
              </w:rPr>
            </w:pPr>
          </w:p>
        </w:tc>
      </w:tr>
      <w:tr w:rsidR="007D6797" w:rsidRPr="004614C3" w14:paraId="10238CDB" w14:textId="77777777" w:rsidTr="00726CCE">
        <w:trPr>
          <w:trHeight w:val="29"/>
        </w:trPr>
        <w:tc>
          <w:tcPr>
            <w:tcW w:w="10139" w:type="dxa"/>
            <w:gridSpan w:val="3"/>
          </w:tcPr>
          <w:p w14:paraId="4D1CF51C" w14:textId="77777777" w:rsidR="00726CCE" w:rsidRPr="007443A5" w:rsidRDefault="00726CCE" w:rsidP="00726CCE">
            <w:pPr>
              <w:pStyle w:val="NoSpacing"/>
              <w:rPr>
                <w:b/>
                <w:bCs/>
              </w:rPr>
            </w:pPr>
            <w:r w:rsidRPr="007443A5">
              <w:rPr>
                <w:b/>
                <w:bCs/>
              </w:rPr>
              <w:t>Q16: In response to a rising number of boat arrivals in 2001, the Howard Government introduced what came to be known as the ‘Pacific Solution’ whereby asylum seekers on board unauthorised</w:t>
            </w:r>
            <w:r>
              <w:rPr>
                <w:b/>
                <w:bCs/>
              </w:rPr>
              <w:t xml:space="preserve"> vessels</w:t>
            </w:r>
            <w:r w:rsidRPr="007443A5">
              <w:rPr>
                <w:b/>
                <w:bCs/>
              </w:rPr>
              <w:t xml:space="preserve"> were intercepted</w:t>
            </w:r>
            <w:r>
              <w:rPr>
                <w:b/>
                <w:bCs/>
              </w:rPr>
              <w:t xml:space="preserve"> </w:t>
            </w:r>
            <w:r w:rsidRPr="007443A5">
              <w:rPr>
                <w:b/>
                <w:bCs/>
              </w:rPr>
              <w:t xml:space="preserve">and transferred to </w:t>
            </w:r>
            <w:r>
              <w:rPr>
                <w:b/>
                <w:bCs/>
              </w:rPr>
              <w:t xml:space="preserve">2 </w:t>
            </w:r>
            <w:r w:rsidRPr="007443A5">
              <w:rPr>
                <w:b/>
                <w:bCs/>
              </w:rPr>
              <w:t xml:space="preserve">offshore processing centres </w:t>
            </w:r>
            <w:r>
              <w:rPr>
                <w:b/>
                <w:bCs/>
              </w:rPr>
              <w:t xml:space="preserve">located where? </w:t>
            </w:r>
          </w:p>
          <w:p w14:paraId="4D214366" w14:textId="6AF41DA5" w:rsidR="007D6797" w:rsidRPr="004614C3" w:rsidRDefault="00814BE3" w:rsidP="00726CCE">
            <w:pPr>
              <w:spacing w:before="60" w:after="60"/>
              <w:rPr>
                <w:rFonts w:cstheme="minorHAnsi"/>
                <w:i/>
                <w:color w:val="538135" w:themeColor="accent6" w:themeShade="BF"/>
                <w:szCs w:val="20"/>
              </w:rPr>
            </w:pPr>
            <w:hyperlink r:id="rId17" w:history="1">
              <w:r w:rsidR="00726CCE">
                <w:rPr>
                  <w:rStyle w:val="Hyperlink"/>
                </w:rPr>
                <w:t>https://www.aph.gov.au/About_Parliament/Parliamentary_Departments/Parliamentary_Library/pubs/BN/2012-2013/PacificSolution</w:t>
              </w:r>
            </w:hyperlink>
            <w:r w:rsidR="00726CCE" w:rsidRPr="00DF2479">
              <w:rPr>
                <w:rFonts w:eastAsia="Times New Roman" w:cstheme="minorHAnsi"/>
                <w:b/>
                <w:bCs/>
                <w:lang w:eastAsia="en-AU"/>
              </w:rPr>
              <w:t xml:space="preserve"> </w:t>
            </w:r>
          </w:p>
        </w:tc>
      </w:tr>
      <w:tr w:rsidR="002850F4" w:rsidRPr="004614C3" w14:paraId="05CEE6B1" w14:textId="77777777" w:rsidTr="00167284">
        <w:trPr>
          <w:trHeight w:val="29"/>
        </w:trPr>
        <w:tc>
          <w:tcPr>
            <w:tcW w:w="8080" w:type="dxa"/>
          </w:tcPr>
          <w:p w14:paraId="3EDF5725" w14:textId="77777777" w:rsidR="007D6797" w:rsidRPr="004614C3" w:rsidRDefault="007D6797" w:rsidP="007D6797">
            <w:pPr>
              <w:spacing w:before="60" w:after="60"/>
              <w:rPr>
                <w:rFonts w:cstheme="minorHAnsi"/>
                <w:szCs w:val="20"/>
              </w:rPr>
            </w:pPr>
            <w:r w:rsidRPr="004614C3">
              <w:rPr>
                <w:rFonts w:cstheme="minorHAnsi"/>
                <w:szCs w:val="20"/>
              </w:rPr>
              <w:t>A:</w:t>
            </w:r>
          </w:p>
          <w:p w14:paraId="191EF904" w14:textId="3FB2433B" w:rsidR="007D6797" w:rsidRPr="004614C3" w:rsidRDefault="009A40FF" w:rsidP="007D6797">
            <w:pPr>
              <w:spacing w:before="60" w:after="60"/>
              <w:rPr>
                <w:rFonts w:cstheme="minorHAnsi"/>
                <w:szCs w:val="20"/>
              </w:rPr>
            </w:pPr>
            <w:r>
              <w:rPr>
                <w:rFonts w:cstheme="minorHAnsi"/>
                <w:szCs w:val="20"/>
              </w:rPr>
              <w:t>Papa Ne</w:t>
            </w:r>
            <w:r w:rsidR="0036692B">
              <w:rPr>
                <w:rFonts w:cstheme="minorHAnsi"/>
                <w:szCs w:val="20"/>
              </w:rPr>
              <w:t xml:space="preserve">w </w:t>
            </w:r>
            <w:r>
              <w:rPr>
                <w:rFonts w:cstheme="minorHAnsi"/>
                <w:szCs w:val="20"/>
              </w:rPr>
              <w:t xml:space="preserve">Guinea and Nauru. </w:t>
            </w:r>
          </w:p>
          <w:p w14:paraId="5443C85F"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76ACE0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76E1956" w14:textId="77777777" w:rsidR="007D6797" w:rsidRPr="004614C3" w:rsidRDefault="007D6797" w:rsidP="007D6797">
            <w:pPr>
              <w:spacing w:before="60" w:after="60"/>
              <w:jc w:val="center"/>
              <w:rPr>
                <w:rFonts w:cstheme="minorHAnsi"/>
                <w:b/>
                <w:szCs w:val="20"/>
              </w:rPr>
            </w:pPr>
          </w:p>
        </w:tc>
      </w:tr>
      <w:tr w:rsidR="007D6797" w:rsidRPr="004614C3" w14:paraId="35A0E5C6" w14:textId="77777777" w:rsidTr="00726CCE">
        <w:trPr>
          <w:trHeight w:val="29"/>
        </w:trPr>
        <w:tc>
          <w:tcPr>
            <w:tcW w:w="10139" w:type="dxa"/>
            <w:gridSpan w:val="3"/>
          </w:tcPr>
          <w:p w14:paraId="4C29E710" w14:textId="77777777" w:rsidR="00726CCE" w:rsidRDefault="00726CCE" w:rsidP="00726CCE">
            <w:pPr>
              <w:pStyle w:val="NoSpacing"/>
              <w:rPr>
                <w:b/>
                <w:bCs/>
              </w:rPr>
            </w:pPr>
            <w:r w:rsidRPr="007443A5">
              <w:rPr>
                <w:b/>
                <w:bCs/>
              </w:rPr>
              <w:t>Q1</w:t>
            </w:r>
            <w:r>
              <w:rPr>
                <w:b/>
                <w:bCs/>
              </w:rPr>
              <w:t>7: According to the 2016-2017 budget papers, the estimated cost of running offshore detention for less than 3000 people is what?</w:t>
            </w:r>
          </w:p>
          <w:p w14:paraId="329FC04C" w14:textId="7E923A02" w:rsidR="007D6797" w:rsidRPr="004614C3" w:rsidRDefault="0010387F" w:rsidP="00726CCE">
            <w:pPr>
              <w:spacing w:before="60" w:after="60"/>
              <w:rPr>
                <w:rFonts w:cstheme="minorHAnsi"/>
                <w:i/>
                <w:color w:val="538135" w:themeColor="accent6" w:themeShade="BF"/>
                <w:szCs w:val="20"/>
              </w:rPr>
            </w:pPr>
            <w:hyperlink r:id="rId18" w:anchor="_Total_number_of" w:history="1">
              <w:r w:rsidR="00726CCE">
                <w:rPr>
                  <w:rStyle w:val="Hyperlink"/>
                </w:rPr>
                <w:t>https://www.aph.gov.au/About_Parliament/Parliamentary_Departments/Parliamentary_Library/pubs/rp/rp1617/Quick_Guides/Offshore#_Total_number_of</w:t>
              </w:r>
            </w:hyperlink>
          </w:p>
        </w:tc>
      </w:tr>
      <w:tr w:rsidR="002850F4" w:rsidRPr="004614C3" w14:paraId="1CE757DF" w14:textId="77777777" w:rsidTr="00167284">
        <w:trPr>
          <w:trHeight w:val="29"/>
        </w:trPr>
        <w:tc>
          <w:tcPr>
            <w:tcW w:w="8080" w:type="dxa"/>
          </w:tcPr>
          <w:p w14:paraId="789B9F50" w14:textId="77777777" w:rsidR="007D6797" w:rsidRPr="004614C3" w:rsidRDefault="007D6797" w:rsidP="007D6797">
            <w:pPr>
              <w:spacing w:before="60" w:after="60"/>
              <w:rPr>
                <w:rFonts w:cstheme="minorHAnsi"/>
                <w:szCs w:val="20"/>
              </w:rPr>
            </w:pPr>
            <w:r w:rsidRPr="004614C3">
              <w:rPr>
                <w:rFonts w:cstheme="minorHAnsi"/>
                <w:szCs w:val="20"/>
              </w:rPr>
              <w:t>A:</w:t>
            </w:r>
          </w:p>
          <w:p w14:paraId="053BBDB9" w14:textId="1497FB6D" w:rsidR="007D6797" w:rsidRPr="004614C3" w:rsidRDefault="002E429D" w:rsidP="007D6797">
            <w:pPr>
              <w:spacing w:before="60" w:after="60"/>
              <w:rPr>
                <w:rFonts w:cstheme="minorHAnsi"/>
                <w:szCs w:val="20"/>
              </w:rPr>
            </w:pPr>
            <w:r>
              <w:rPr>
                <w:rFonts w:cstheme="minorHAnsi"/>
                <w:szCs w:val="20"/>
              </w:rPr>
              <w:t>$</w:t>
            </w:r>
            <w:r w:rsidR="00B177C3">
              <w:rPr>
                <w:rFonts w:cstheme="minorHAnsi"/>
                <w:szCs w:val="20"/>
              </w:rPr>
              <w:t xml:space="preserve">1.1 billion </w:t>
            </w:r>
          </w:p>
          <w:p w14:paraId="5FEA06D8"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01585D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4BCDFED" w14:textId="77777777" w:rsidR="007D6797" w:rsidRPr="004614C3" w:rsidRDefault="007D6797" w:rsidP="007D6797">
            <w:pPr>
              <w:spacing w:before="60" w:after="60"/>
              <w:jc w:val="center"/>
              <w:rPr>
                <w:rFonts w:cstheme="minorHAnsi"/>
                <w:b/>
                <w:szCs w:val="20"/>
              </w:rPr>
            </w:pPr>
          </w:p>
        </w:tc>
      </w:tr>
      <w:tr w:rsidR="007D6797" w:rsidRPr="004614C3" w14:paraId="412BB7C1" w14:textId="77777777" w:rsidTr="00726CCE">
        <w:tc>
          <w:tcPr>
            <w:tcW w:w="10139" w:type="dxa"/>
            <w:gridSpan w:val="3"/>
          </w:tcPr>
          <w:p w14:paraId="484FBA9A"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18:  Add 3-4 sentences to describe how each of the following legal and ethical considerations are connected to the settlement worker’s role: (60-80 words each)</w:t>
            </w:r>
          </w:p>
          <w:p w14:paraId="35B67A64" w14:textId="77777777" w:rsidR="00726CCE" w:rsidRPr="00C80F3B" w:rsidRDefault="00726CCE" w:rsidP="00726CCE">
            <w:pPr>
              <w:pStyle w:val="NoSpacing"/>
              <w:numPr>
                <w:ilvl w:val="0"/>
                <w:numId w:val="5"/>
              </w:numPr>
            </w:pPr>
            <w:r w:rsidRPr="00C80F3B">
              <w:t xml:space="preserve">Privacy and confidentiality requirements </w:t>
            </w:r>
          </w:p>
          <w:p w14:paraId="34821D01" w14:textId="77777777" w:rsidR="00726CCE" w:rsidRPr="00C80F3B" w:rsidRDefault="00726CCE" w:rsidP="00726CCE">
            <w:pPr>
              <w:pStyle w:val="NoSpacing"/>
              <w:numPr>
                <w:ilvl w:val="0"/>
                <w:numId w:val="5"/>
              </w:numPr>
            </w:pPr>
            <w:r w:rsidRPr="00C80F3B">
              <w:t>Reporting obligations of the organisation to funding or regulatory bodies</w:t>
            </w:r>
          </w:p>
          <w:p w14:paraId="7E9F7E8F" w14:textId="77777777" w:rsidR="00726CCE" w:rsidRPr="00C80F3B" w:rsidRDefault="00726CCE" w:rsidP="00726CCE">
            <w:pPr>
              <w:pStyle w:val="NoSpacing"/>
              <w:numPr>
                <w:ilvl w:val="0"/>
                <w:numId w:val="5"/>
              </w:numPr>
            </w:pPr>
            <w:r w:rsidRPr="00C80F3B">
              <w:t>Mandatory reporting under Victorian law</w:t>
            </w:r>
          </w:p>
          <w:p w14:paraId="47C733ED" w14:textId="77777777" w:rsidR="00726CCE" w:rsidRPr="00C80F3B" w:rsidRDefault="00726CCE" w:rsidP="00726CCE">
            <w:pPr>
              <w:pStyle w:val="NoSpacing"/>
              <w:numPr>
                <w:ilvl w:val="0"/>
                <w:numId w:val="5"/>
              </w:numPr>
            </w:pPr>
            <w:r w:rsidRPr="00C80F3B">
              <w:t>Equal opportunity (access and equity) practices</w:t>
            </w:r>
          </w:p>
          <w:p w14:paraId="401FEE3A" w14:textId="77777777" w:rsidR="00726CCE" w:rsidRPr="00C80F3B" w:rsidRDefault="00726CCE" w:rsidP="00726CCE">
            <w:pPr>
              <w:pStyle w:val="NoSpacing"/>
              <w:numPr>
                <w:ilvl w:val="0"/>
                <w:numId w:val="5"/>
              </w:numPr>
            </w:pPr>
            <w:r w:rsidRPr="00C80F3B">
              <w:t>Agency/organisation codes of conduct</w:t>
            </w:r>
          </w:p>
          <w:p w14:paraId="24030CD3" w14:textId="77777777" w:rsidR="00726CCE" w:rsidRPr="00C80F3B" w:rsidRDefault="00726CCE" w:rsidP="00726CCE">
            <w:pPr>
              <w:pStyle w:val="NoSpacing"/>
              <w:numPr>
                <w:ilvl w:val="0"/>
                <w:numId w:val="5"/>
              </w:numPr>
            </w:pPr>
            <w:r w:rsidRPr="00C80F3B">
              <w:t>Policies regarding referrals to other resources, such as interpreters and counsellors</w:t>
            </w:r>
          </w:p>
          <w:p w14:paraId="3DD8CC8B" w14:textId="77777777" w:rsidR="007D6797" w:rsidRPr="004614C3" w:rsidRDefault="007D6797" w:rsidP="007D6797">
            <w:pPr>
              <w:spacing w:before="60" w:after="60"/>
              <w:rPr>
                <w:rFonts w:cstheme="minorHAnsi"/>
                <w:i/>
                <w:color w:val="538135" w:themeColor="accent6" w:themeShade="BF"/>
                <w:szCs w:val="20"/>
              </w:rPr>
            </w:pPr>
          </w:p>
        </w:tc>
      </w:tr>
      <w:tr w:rsidR="002850F4" w:rsidRPr="004614C3" w14:paraId="1460F37F" w14:textId="77777777" w:rsidTr="00167284">
        <w:trPr>
          <w:trHeight w:val="29"/>
        </w:trPr>
        <w:tc>
          <w:tcPr>
            <w:tcW w:w="8080" w:type="dxa"/>
          </w:tcPr>
          <w:p w14:paraId="78280B4E" w14:textId="77777777" w:rsidR="00E70D7F" w:rsidRDefault="00E70D7F" w:rsidP="00E70D7F">
            <w:pPr>
              <w:pStyle w:val="ListParagraph"/>
              <w:numPr>
                <w:ilvl w:val="0"/>
                <w:numId w:val="20"/>
              </w:numPr>
              <w:spacing w:before="60" w:after="60"/>
              <w:rPr>
                <w:rFonts w:cstheme="minorHAnsi"/>
              </w:rPr>
            </w:pPr>
            <w:r>
              <w:rPr>
                <w:rFonts w:cstheme="minorHAnsi"/>
              </w:rPr>
              <w:t>Privacy and confidentiality requirements are connected to a settlement workers role because we must protect our clients under the Privacy Act 1988. We have the obligation under law to not disclose information about our clients, only under certain circumstances or if they give the consent to do so. We have an obligation to keep their information safe and secure.</w:t>
            </w:r>
          </w:p>
          <w:p w14:paraId="7A479EC3" w14:textId="77777777" w:rsidR="00E70D7F" w:rsidRDefault="00E70D7F" w:rsidP="00E70D7F">
            <w:pPr>
              <w:pStyle w:val="ListParagraph"/>
              <w:numPr>
                <w:ilvl w:val="0"/>
                <w:numId w:val="20"/>
              </w:numPr>
              <w:spacing w:before="60" w:after="60"/>
              <w:rPr>
                <w:rFonts w:cstheme="minorHAnsi"/>
              </w:rPr>
            </w:pPr>
            <w:r>
              <w:rPr>
                <w:rFonts w:cstheme="minorHAnsi"/>
              </w:rPr>
              <w:t xml:space="preserve">Under law the organisation must report the funding we receive. This is to ensure were not hoarding any funds and to make </w:t>
            </w:r>
            <w:r w:rsidR="000E0BA6">
              <w:rPr>
                <w:rFonts w:cstheme="minorHAnsi"/>
              </w:rPr>
              <w:t>sure the organisation is using funding in a productive way to ultimately help people, and not for corruption.</w:t>
            </w:r>
          </w:p>
          <w:p w14:paraId="3796690C" w14:textId="618B8D2D" w:rsidR="002247BC" w:rsidRDefault="002247BC" w:rsidP="00E70D7F">
            <w:pPr>
              <w:pStyle w:val="ListParagraph"/>
              <w:numPr>
                <w:ilvl w:val="0"/>
                <w:numId w:val="20"/>
              </w:numPr>
              <w:spacing w:before="60" w:after="60"/>
              <w:rPr>
                <w:rFonts w:cstheme="minorHAnsi"/>
              </w:rPr>
            </w:pPr>
            <w:r>
              <w:rPr>
                <w:rFonts w:cstheme="minorHAnsi"/>
              </w:rPr>
              <w:t>As settlement worker under law, we must report if our client is at harm to themselves or someone else. We must disclose this to our client in the first initial session and be sure that they understand this.</w:t>
            </w:r>
          </w:p>
          <w:p w14:paraId="2749B5DC" w14:textId="77777777" w:rsidR="002247BC" w:rsidRDefault="002247BC" w:rsidP="00E70D7F">
            <w:pPr>
              <w:pStyle w:val="ListParagraph"/>
              <w:numPr>
                <w:ilvl w:val="0"/>
                <w:numId w:val="20"/>
              </w:numPr>
              <w:spacing w:before="60" w:after="60"/>
              <w:rPr>
                <w:rFonts w:cstheme="minorHAnsi"/>
              </w:rPr>
            </w:pPr>
            <w:r>
              <w:rPr>
                <w:rFonts w:cstheme="minorHAnsi"/>
              </w:rPr>
              <w:t>In Australia, we have a great deal of equal opportunity. When we meet with our clients it is important to note to them that they have equal opportunity in this society and have access to many resources.</w:t>
            </w:r>
          </w:p>
          <w:p w14:paraId="677027AA" w14:textId="77777777" w:rsidR="002247BC" w:rsidRDefault="002247BC" w:rsidP="00E70D7F">
            <w:pPr>
              <w:pStyle w:val="ListParagraph"/>
              <w:numPr>
                <w:ilvl w:val="0"/>
                <w:numId w:val="20"/>
              </w:numPr>
              <w:spacing w:before="60" w:after="60"/>
              <w:rPr>
                <w:rFonts w:cstheme="minorHAnsi"/>
              </w:rPr>
            </w:pPr>
            <w:r>
              <w:rPr>
                <w:rFonts w:cstheme="minorHAnsi"/>
              </w:rPr>
              <w:lastRenderedPageBreak/>
              <w:t xml:space="preserve">As a settlement worker, we must follow our agencies code or conduct. This is to ensure were following all the rules and guidelines that will ultimately place our clients in good hands. </w:t>
            </w:r>
          </w:p>
          <w:p w14:paraId="5E0F356C" w14:textId="3117761A" w:rsidR="002247BC" w:rsidRPr="00E70D7F" w:rsidRDefault="007B1C68" w:rsidP="00E70D7F">
            <w:pPr>
              <w:pStyle w:val="ListParagraph"/>
              <w:numPr>
                <w:ilvl w:val="0"/>
                <w:numId w:val="20"/>
              </w:numPr>
              <w:spacing w:before="60" w:after="60"/>
              <w:rPr>
                <w:rFonts w:cstheme="minorHAnsi"/>
              </w:rPr>
            </w:pPr>
            <w:r>
              <w:rPr>
                <w:rFonts w:cstheme="minorHAnsi"/>
              </w:rPr>
              <w:t xml:space="preserve">As a settlement worker, it is our job to refer our clients, and most of the time we will need an interpreter and refer them to counselling. We must make our clients aware that interpreters and counsellors will have access to some of their information. We must get the clients approval and consent, and let the client know these other professionals will be required to abide by the Privacy Act 1988 as well. </w:t>
            </w:r>
          </w:p>
        </w:tc>
        <w:tc>
          <w:tcPr>
            <w:tcW w:w="1171" w:type="dxa"/>
            <w:shd w:val="clear" w:color="auto" w:fill="FFFFFF" w:themeFill="background1"/>
          </w:tcPr>
          <w:p w14:paraId="088146DB"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287F222" w14:textId="77777777" w:rsidR="007D6797" w:rsidRPr="004614C3" w:rsidRDefault="007D6797" w:rsidP="007D6797">
            <w:pPr>
              <w:spacing w:before="60" w:after="60"/>
              <w:jc w:val="center"/>
              <w:rPr>
                <w:rFonts w:cstheme="minorHAnsi"/>
                <w:b/>
                <w:szCs w:val="20"/>
              </w:rPr>
            </w:pPr>
          </w:p>
        </w:tc>
      </w:tr>
      <w:tr w:rsidR="007D6797" w:rsidRPr="004614C3" w14:paraId="32303F9E" w14:textId="77777777" w:rsidTr="00726CCE">
        <w:trPr>
          <w:trHeight w:val="29"/>
        </w:trPr>
        <w:tc>
          <w:tcPr>
            <w:tcW w:w="10139" w:type="dxa"/>
            <w:gridSpan w:val="3"/>
          </w:tcPr>
          <w:p w14:paraId="0D8B4059" w14:textId="0C6F0D6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19: What is the current profile of the humanitarian program entrants, compared to ten years ago?</w:t>
            </w:r>
          </w:p>
        </w:tc>
      </w:tr>
      <w:tr w:rsidR="002850F4" w:rsidRPr="004614C3" w14:paraId="5730481E" w14:textId="77777777" w:rsidTr="00167284">
        <w:trPr>
          <w:trHeight w:val="29"/>
        </w:trPr>
        <w:tc>
          <w:tcPr>
            <w:tcW w:w="8080" w:type="dxa"/>
          </w:tcPr>
          <w:p w14:paraId="62A542FF" w14:textId="77777777" w:rsidR="0045531C" w:rsidRDefault="007D6797" w:rsidP="0045531C">
            <w:pPr>
              <w:tabs>
                <w:tab w:val="center" w:pos="3928"/>
              </w:tabs>
              <w:spacing w:before="60" w:after="60"/>
              <w:rPr>
                <w:rFonts w:cstheme="minorHAnsi"/>
                <w:szCs w:val="20"/>
              </w:rPr>
            </w:pPr>
            <w:r w:rsidRPr="004614C3">
              <w:rPr>
                <w:rFonts w:cstheme="minorHAnsi"/>
                <w:szCs w:val="20"/>
              </w:rPr>
              <w:t>A:</w:t>
            </w:r>
            <w:r w:rsidR="0045531C">
              <w:rPr>
                <w:rFonts w:cstheme="minorHAnsi"/>
                <w:szCs w:val="20"/>
              </w:rPr>
              <w:t xml:space="preserve"> </w:t>
            </w:r>
          </w:p>
          <w:p w14:paraId="4D0BBEB9" w14:textId="6A589050" w:rsidR="0045531C" w:rsidRDefault="0045531C" w:rsidP="0045531C">
            <w:pPr>
              <w:tabs>
                <w:tab w:val="center" w:pos="3928"/>
              </w:tabs>
              <w:spacing w:before="60" w:after="60"/>
              <w:rPr>
                <w:rFonts w:cstheme="minorHAnsi"/>
                <w:szCs w:val="20"/>
              </w:rPr>
            </w:pPr>
            <w:r>
              <w:rPr>
                <w:rFonts w:cstheme="minorHAnsi"/>
                <w:szCs w:val="20"/>
              </w:rPr>
              <w:t xml:space="preserve">Compared to 10 years ago the profile is similar, although currently we have more African countries added such as Ethiopia and Eritrea. </w:t>
            </w:r>
          </w:p>
          <w:p w14:paraId="5375A2FE" w14:textId="30767FA6" w:rsidR="0045531C" w:rsidRPr="0045531C" w:rsidRDefault="0045531C" w:rsidP="0045531C">
            <w:pPr>
              <w:tabs>
                <w:tab w:val="center" w:pos="3928"/>
              </w:tabs>
              <w:spacing w:before="60" w:after="60"/>
              <w:rPr>
                <w:rFonts w:cstheme="minorHAnsi"/>
                <w:szCs w:val="20"/>
              </w:rPr>
            </w:pPr>
            <w:r>
              <w:rPr>
                <w:rFonts w:cstheme="minorHAnsi"/>
                <w:szCs w:val="20"/>
              </w:rPr>
              <w:t>Current profile:</w:t>
            </w:r>
          </w:p>
          <w:p w14:paraId="6B451245" w14:textId="6D5138F9" w:rsidR="007D6797" w:rsidRDefault="007D6797" w:rsidP="007D6797">
            <w:pPr>
              <w:spacing w:before="60" w:after="60"/>
              <w:rPr>
                <w:rFonts w:cstheme="minorHAnsi"/>
                <w:szCs w:val="20"/>
              </w:rPr>
            </w:pPr>
          </w:p>
          <w:tbl>
            <w:tblPr>
              <w:tblpPr w:leftFromText="45" w:rightFromText="45" w:vertAnchor="text"/>
              <w:tblW w:w="3750" w:type="dxa"/>
              <w:tblBorders>
                <w:top w:val="outset" w:sz="6" w:space="0" w:color="auto"/>
                <w:left w:val="outset" w:sz="6" w:space="0" w:color="auto"/>
                <w:bottom w:val="outset" w:sz="6" w:space="0" w:color="auto"/>
                <w:right w:val="outset" w:sz="6" w:space="0" w:color="auto"/>
              </w:tblBorders>
              <w:shd w:val="clear" w:color="auto" w:fill="FFFFFF"/>
              <w:tblCellMar>
                <w:top w:w="24" w:type="dxa"/>
                <w:left w:w="24" w:type="dxa"/>
                <w:bottom w:w="24" w:type="dxa"/>
                <w:right w:w="24" w:type="dxa"/>
              </w:tblCellMar>
              <w:tblLook w:val="04A0" w:firstRow="1" w:lastRow="0" w:firstColumn="1" w:lastColumn="0" w:noHBand="0" w:noVBand="1"/>
            </w:tblPr>
            <w:tblGrid>
              <w:gridCol w:w="2614"/>
              <w:gridCol w:w="1136"/>
            </w:tblGrid>
            <w:tr w:rsidR="0045531C" w:rsidRPr="0045531C" w14:paraId="432FA273"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ECD7CD" w14:textId="7CE21432" w:rsidR="0045531C" w:rsidRPr="0045531C" w:rsidRDefault="0045531C" w:rsidP="0045531C">
                  <w:pPr>
                    <w:rPr>
                      <w:rFonts w:ascii="Arial" w:eastAsia="Times New Roman" w:hAnsi="Arial" w:cs="Arial"/>
                      <w:color w:val="333F48"/>
                      <w:sz w:val="21"/>
                      <w:szCs w:val="21"/>
                      <w:lang w:val="en-AU" w:eastAsia="en-AU"/>
                    </w:rPr>
                  </w:pPr>
                  <w:r>
                    <w:rPr>
                      <w:rFonts w:ascii="Arial" w:eastAsia="Times New Roman" w:hAnsi="Arial" w:cs="Arial"/>
                      <w:color w:val="333F48"/>
                      <w:sz w:val="21"/>
                      <w:szCs w:val="21"/>
                      <w:lang w:val="en-AU" w:eastAsia="en-AU"/>
                    </w:rPr>
                    <w:t>I</w:t>
                  </w:r>
                  <w:r w:rsidRPr="0045531C">
                    <w:rPr>
                      <w:rFonts w:ascii="Arial" w:eastAsia="Times New Roman" w:hAnsi="Arial" w:cs="Arial"/>
                      <w:color w:val="333F48"/>
                      <w:sz w:val="21"/>
                      <w:szCs w:val="21"/>
                      <w:lang w:val="en-AU" w:eastAsia="en-AU"/>
                    </w:rPr>
                    <w:t>raq</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F8B4B"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7,095</w:t>
                  </w:r>
                </w:p>
              </w:tc>
            </w:tr>
            <w:tr w:rsidR="0045531C" w:rsidRPr="0045531C" w14:paraId="2FAE0B7D"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7E654"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Congo (DRC)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CBE21C"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2,114</w:t>
                  </w:r>
                </w:p>
              </w:tc>
            </w:tr>
            <w:tr w:rsidR="0045531C" w:rsidRPr="0045531C" w14:paraId="3B3869E1"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FB808B"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Myanmar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7F2EEF"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1,995</w:t>
                  </w:r>
                </w:p>
              </w:tc>
            </w:tr>
            <w:tr w:rsidR="0045531C" w:rsidRPr="0045531C" w14:paraId="439477DC"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2BB8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Syria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0D4E6"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1,836</w:t>
                  </w:r>
                </w:p>
              </w:tc>
            </w:tr>
            <w:tr w:rsidR="0045531C" w:rsidRPr="0045531C" w14:paraId="1628EBD9"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C719E0"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Afghanistan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86FE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1,323</w:t>
                  </w:r>
                </w:p>
              </w:tc>
            </w:tr>
            <w:tr w:rsidR="0045531C" w:rsidRPr="0045531C" w14:paraId="4D73B629"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ECA6E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Ethiopia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CB6879"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635</w:t>
                  </w:r>
                </w:p>
              </w:tc>
            </w:tr>
            <w:tr w:rsidR="0045531C" w:rsidRPr="0045531C" w14:paraId="634A69C1"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20125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Eritrea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6B9BF2"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555</w:t>
                  </w:r>
                </w:p>
              </w:tc>
            </w:tr>
            <w:tr w:rsidR="0045531C" w:rsidRPr="0045531C" w14:paraId="16BE9B43"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7FEF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Iran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CE1C8"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367</w:t>
                  </w:r>
                </w:p>
              </w:tc>
            </w:tr>
            <w:tr w:rsidR="0045531C" w:rsidRPr="0045531C" w14:paraId="677B70EA"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571882"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Bhutan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3EB6D"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254</w:t>
                  </w:r>
                </w:p>
              </w:tc>
            </w:tr>
            <w:tr w:rsidR="0045531C" w:rsidRPr="0045531C" w14:paraId="75BB13E5" w14:textId="77777777" w:rsidTr="0045531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A7A351"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Tibet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3119E5" w14:textId="77777777" w:rsidR="0045531C" w:rsidRPr="0045531C" w:rsidRDefault="0045531C" w:rsidP="0045531C">
                  <w:pPr>
                    <w:rPr>
                      <w:rFonts w:ascii="Arial" w:eastAsia="Times New Roman" w:hAnsi="Arial" w:cs="Arial"/>
                      <w:color w:val="333F48"/>
                      <w:sz w:val="21"/>
                      <w:szCs w:val="21"/>
                      <w:lang w:val="en-AU" w:eastAsia="en-AU"/>
                    </w:rPr>
                  </w:pPr>
                  <w:r w:rsidRPr="0045531C">
                    <w:rPr>
                      <w:rFonts w:ascii="Arial" w:eastAsia="Times New Roman" w:hAnsi="Arial" w:cs="Arial"/>
                      <w:color w:val="333F48"/>
                      <w:sz w:val="21"/>
                      <w:szCs w:val="21"/>
                      <w:lang w:val="en-AU" w:eastAsia="en-AU"/>
                    </w:rPr>
                    <w:t>189</w:t>
                  </w:r>
                </w:p>
              </w:tc>
            </w:tr>
          </w:tbl>
          <w:p w14:paraId="7EAA8280" w14:textId="77777777" w:rsidR="0045531C" w:rsidRPr="004614C3" w:rsidRDefault="0045531C" w:rsidP="007D6797">
            <w:pPr>
              <w:spacing w:before="60" w:after="60"/>
              <w:rPr>
                <w:rFonts w:cstheme="minorHAnsi"/>
                <w:szCs w:val="20"/>
              </w:rPr>
            </w:pPr>
          </w:p>
          <w:p w14:paraId="2C72FAF2" w14:textId="77777777" w:rsidR="007D6797" w:rsidRDefault="007D6797" w:rsidP="007D6797">
            <w:pPr>
              <w:spacing w:before="60" w:after="60"/>
              <w:rPr>
                <w:rFonts w:cstheme="minorHAnsi"/>
                <w:color w:val="538135" w:themeColor="accent6" w:themeShade="BF"/>
                <w:szCs w:val="20"/>
              </w:rPr>
            </w:pPr>
          </w:p>
          <w:p w14:paraId="11677BFC" w14:textId="77777777" w:rsidR="0045531C" w:rsidRDefault="0045531C" w:rsidP="007D6797">
            <w:pPr>
              <w:spacing w:before="60" w:after="60"/>
              <w:rPr>
                <w:rFonts w:cstheme="minorHAnsi"/>
                <w:color w:val="538135" w:themeColor="accent6" w:themeShade="BF"/>
                <w:szCs w:val="20"/>
              </w:rPr>
            </w:pPr>
          </w:p>
          <w:p w14:paraId="4E580EA5" w14:textId="77777777" w:rsidR="0045531C" w:rsidRDefault="0045531C" w:rsidP="007D6797">
            <w:pPr>
              <w:spacing w:before="60" w:after="60"/>
              <w:rPr>
                <w:rFonts w:cstheme="minorHAnsi"/>
                <w:color w:val="538135" w:themeColor="accent6" w:themeShade="BF"/>
                <w:szCs w:val="20"/>
              </w:rPr>
            </w:pPr>
          </w:p>
          <w:p w14:paraId="04CB5BEF" w14:textId="77777777" w:rsidR="0045531C" w:rsidRDefault="0045531C" w:rsidP="007D6797">
            <w:pPr>
              <w:spacing w:before="60" w:after="60"/>
              <w:rPr>
                <w:rFonts w:cstheme="minorHAnsi"/>
                <w:color w:val="538135" w:themeColor="accent6" w:themeShade="BF"/>
                <w:szCs w:val="20"/>
              </w:rPr>
            </w:pPr>
          </w:p>
          <w:p w14:paraId="7971CAEB" w14:textId="77777777" w:rsidR="0045531C" w:rsidRDefault="0045531C" w:rsidP="007D6797">
            <w:pPr>
              <w:spacing w:before="60" w:after="60"/>
              <w:rPr>
                <w:rFonts w:cstheme="minorHAnsi"/>
                <w:color w:val="538135" w:themeColor="accent6" w:themeShade="BF"/>
                <w:szCs w:val="20"/>
              </w:rPr>
            </w:pPr>
          </w:p>
          <w:p w14:paraId="35813734" w14:textId="77777777" w:rsidR="0045531C" w:rsidRDefault="0045531C" w:rsidP="007D6797">
            <w:pPr>
              <w:spacing w:before="60" w:after="60"/>
              <w:rPr>
                <w:rFonts w:cstheme="minorHAnsi"/>
                <w:color w:val="538135" w:themeColor="accent6" w:themeShade="BF"/>
                <w:szCs w:val="20"/>
              </w:rPr>
            </w:pPr>
          </w:p>
          <w:p w14:paraId="71468F2A" w14:textId="77777777" w:rsidR="0045531C" w:rsidRDefault="0045531C" w:rsidP="007D6797">
            <w:pPr>
              <w:spacing w:before="60" w:after="60"/>
              <w:rPr>
                <w:rFonts w:cstheme="minorHAnsi"/>
                <w:color w:val="538135" w:themeColor="accent6" w:themeShade="BF"/>
                <w:szCs w:val="20"/>
              </w:rPr>
            </w:pPr>
          </w:p>
          <w:p w14:paraId="07A0A22B" w14:textId="77777777" w:rsidR="0045531C" w:rsidRDefault="0045531C" w:rsidP="007D6797">
            <w:pPr>
              <w:spacing w:before="60" w:after="60"/>
              <w:rPr>
                <w:rFonts w:cstheme="minorHAnsi"/>
                <w:color w:val="538135" w:themeColor="accent6" w:themeShade="BF"/>
                <w:szCs w:val="20"/>
              </w:rPr>
            </w:pPr>
          </w:p>
          <w:p w14:paraId="38E36EC9" w14:textId="77777777" w:rsidR="0045531C" w:rsidRDefault="0045531C" w:rsidP="007D6797">
            <w:pPr>
              <w:spacing w:before="60" w:after="60"/>
              <w:rPr>
                <w:rFonts w:cstheme="minorHAnsi"/>
                <w:color w:val="538135" w:themeColor="accent6" w:themeShade="BF"/>
                <w:szCs w:val="20"/>
              </w:rPr>
            </w:pPr>
          </w:p>
          <w:p w14:paraId="53DAC911" w14:textId="56D10928" w:rsidR="0045531C" w:rsidRPr="004614C3" w:rsidRDefault="0045531C" w:rsidP="007D6797">
            <w:pPr>
              <w:spacing w:before="60" w:after="60"/>
              <w:rPr>
                <w:rFonts w:cstheme="minorHAnsi"/>
                <w:color w:val="538135" w:themeColor="accent6" w:themeShade="BF"/>
                <w:szCs w:val="20"/>
              </w:rPr>
            </w:pPr>
            <w:r>
              <w:rPr>
                <w:rFonts w:cstheme="minorHAnsi"/>
                <w:color w:val="538135" w:themeColor="accent6" w:themeShade="BF"/>
                <w:szCs w:val="20"/>
              </w:rPr>
              <w:t xml:space="preserve"> </w:t>
            </w:r>
          </w:p>
        </w:tc>
        <w:tc>
          <w:tcPr>
            <w:tcW w:w="1171" w:type="dxa"/>
            <w:shd w:val="clear" w:color="auto" w:fill="FFFFFF" w:themeFill="background1"/>
          </w:tcPr>
          <w:p w14:paraId="0B607D7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FB96A50" w14:textId="77777777" w:rsidR="007D6797" w:rsidRPr="004614C3" w:rsidRDefault="007D6797" w:rsidP="007D6797">
            <w:pPr>
              <w:spacing w:before="60" w:after="60"/>
              <w:jc w:val="center"/>
              <w:rPr>
                <w:rFonts w:cstheme="minorHAnsi"/>
                <w:b/>
                <w:szCs w:val="20"/>
              </w:rPr>
            </w:pPr>
          </w:p>
        </w:tc>
      </w:tr>
      <w:tr w:rsidR="007D6797" w:rsidRPr="004614C3" w14:paraId="073242C5" w14:textId="77777777" w:rsidTr="00726CCE">
        <w:trPr>
          <w:trHeight w:val="29"/>
        </w:trPr>
        <w:tc>
          <w:tcPr>
            <w:tcW w:w="10139" w:type="dxa"/>
            <w:gridSpan w:val="3"/>
          </w:tcPr>
          <w:p w14:paraId="56293DBC" w14:textId="27B076D6"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20: Describe the 4 phases of settlement planning. (100-150 words)</w:t>
            </w:r>
          </w:p>
        </w:tc>
      </w:tr>
      <w:tr w:rsidR="002850F4" w:rsidRPr="004614C3" w14:paraId="7E71BB21" w14:textId="77777777" w:rsidTr="00167284">
        <w:trPr>
          <w:trHeight w:val="29"/>
        </w:trPr>
        <w:tc>
          <w:tcPr>
            <w:tcW w:w="8080" w:type="dxa"/>
          </w:tcPr>
          <w:p w14:paraId="2E384181" w14:textId="77777777" w:rsidR="007D6797" w:rsidRPr="004614C3" w:rsidRDefault="007D6797" w:rsidP="007D6797">
            <w:pPr>
              <w:spacing w:before="60" w:after="60"/>
              <w:rPr>
                <w:rFonts w:cstheme="minorHAnsi"/>
                <w:szCs w:val="20"/>
              </w:rPr>
            </w:pPr>
            <w:r w:rsidRPr="004614C3">
              <w:rPr>
                <w:rFonts w:cstheme="minorHAnsi"/>
                <w:szCs w:val="20"/>
              </w:rPr>
              <w:t>A:</w:t>
            </w:r>
          </w:p>
          <w:p w14:paraId="3F35C5B5" w14:textId="577EAC16" w:rsidR="007D6797" w:rsidRDefault="00CB61D2" w:rsidP="007D6797">
            <w:pPr>
              <w:spacing w:before="60" w:after="60"/>
              <w:rPr>
                <w:rFonts w:cstheme="minorHAnsi"/>
                <w:szCs w:val="20"/>
              </w:rPr>
            </w:pPr>
            <w:r>
              <w:rPr>
                <w:rFonts w:cstheme="minorHAnsi"/>
                <w:szCs w:val="20"/>
              </w:rPr>
              <w:t xml:space="preserve">Phase 1: This phase is to gather information on a client’s background, preferences, communication style, health and medical needs, social relationships and living arrangements. </w:t>
            </w:r>
          </w:p>
          <w:p w14:paraId="591DB375" w14:textId="75A94BDD" w:rsidR="00CB61D2" w:rsidRDefault="00CB61D2" w:rsidP="007D6797">
            <w:pPr>
              <w:spacing w:before="60" w:after="60"/>
              <w:rPr>
                <w:rFonts w:cstheme="minorHAnsi"/>
                <w:szCs w:val="20"/>
              </w:rPr>
            </w:pPr>
            <w:r>
              <w:rPr>
                <w:rFonts w:cstheme="minorHAnsi"/>
                <w:szCs w:val="20"/>
              </w:rPr>
              <w:t>Phase 2: Uses the information gathered to collaborate and be on the same page of the client’s needs and preferences. Goals will be set, and time frames will be discussed.</w:t>
            </w:r>
          </w:p>
          <w:p w14:paraId="7AD063C7" w14:textId="67EA527A" w:rsidR="00CB61D2" w:rsidRDefault="00CB61D2" w:rsidP="007D6797">
            <w:pPr>
              <w:spacing w:before="60" w:after="60"/>
              <w:rPr>
                <w:rFonts w:cstheme="minorHAnsi"/>
                <w:szCs w:val="20"/>
              </w:rPr>
            </w:pPr>
            <w:r>
              <w:rPr>
                <w:rFonts w:cstheme="minorHAnsi"/>
                <w:szCs w:val="20"/>
              </w:rPr>
              <w:t xml:space="preserve">Phase 3: Resources are organised to implement and progress towards the action plan agreed to from the decision-making session. This is where referrals are made, and clients are supported to attend events and activities. </w:t>
            </w:r>
          </w:p>
          <w:p w14:paraId="236B0124" w14:textId="29E1F7E8" w:rsidR="00CB61D2" w:rsidRPr="004614C3" w:rsidRDefault="00CB61D2" w:rsidP="007D6797">
            <w:pPr>
              <w:spacing w:before="60" w:after="60"/>
              <w:rPr>
                <w:rFonts w:cstheme="minorHAnsi"/>
                <w:szCs w:val="20"/>
              </w:rPr>
            </w:pPr>
            <w:r>
              <w:rPr>
                <w:rFonts w:cstheme="minorHAnsi"/>
                <w:szCs w:val="20"/>
              </w:rPr>
              <w:t xml:space="preserve">Phase 4: Is the review page (review is also ongoing), where clients assess the plan and its impact. This is where changes can be made to the plan and more information can be gathered. </w:t>
            </w:r>
          </w:p>
          <w:p w14:paraId="0CEE946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7C049F3"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66E1C5E4" w14:textId="77777777" w:rsidR="007D6797" w:rsidRPr="004614C3" w:rsidRDefault="007D6797" w:rsidP="007D6797">
            <w:pPr>
              <w:spacing w:before="60" w:after="60"/>
              <w:jc w:val="center"/>
              <w:rPr>
                <w:rFonts w:cstheme="minorHAnsi"/>
                <w:b/>
                <w:szCs w:val="20"/>
              </w:rPr>
            </w:pPr>
          </w:p>
        </w:tc>
      </w:tr>
      <w:tr w:rsidR="007D6797" w:rsidRPr="004614C3" w14:paraId="5C562523" w14:textId="77777777" w:rsidTr="00726CCE">
        <w:trPr>
          <w:trHeight w:val="29"/>
        </w:trPr>
        <w:tc>
          <w:tcPr>
            <w:tcW w:w="10139" w:type="dxa"/>
            <w:gridSpan w:val="3"/>
          </w:tcPr>
          <w:p w14:paraId="5B9E209E" w14:textId="4666A8D0"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21: Both forced migrants and migrants in general may face a number of demands, list 5.</w:t>
            </w:r>
          </w:p>
        </w:tc>
      </w:tr>
      <w:tr w:rsidR="002850F4" w:rsidRPr="004614C3" w14:paraId="3BD6B915" w14:textId="77777777" w:rsidTr="00167284">
        <w:trPr>
          <w:trHeight w:val="29"/>
        </w:trPr>
        <w:tc>
          <w:tcPr>
            <w:tcW w:w="8080" w:type="dxa"/>
          </w:tcPr>
          <w:p w14:paraId="6FDBA473" w14:textId="77777777" w:rsidR="007D6797" w:rsidRPr="004614C3" w:rsidRDefault="007D6797" w:rsidP="007D6797">
            <w:pPr>
              <w:spacing w:before="60" w:after="60"/>
              <w:rPr>
                <w:rFonts w:cstheme="minorHAnsi"/>
                <w:szCs w:val="20"/>
              </w:rPr>
            </w:pPr>
            <w:r w:rsidRPr="004614C3">
              <w:rPr>
                <w:rFonts w:cstheme="minorHAnsi"/>
                <w:szCs w:val="20"/>
              </w:rPr>
              <w:t>A:</w:t>
            </w:r>
          </w:p>
          <w:p w14:paraId="5840CFD4" w14:textId="65B031AC" w:rsidR="007D6797" w:rsidRDefault="0012481D" w:rsidP="0012481D">
            <w:pPr>
              <w:pStyle w:val="ListParagraph"/>
              <w:numPr>
                <w:ilvl w:val="0"/>
                <w:numId w:val="14"/>
              </w:numPr>
              <w:spacing w:before="60" w:after="60"/>
              <w:rPr>
                <w:rFonts w:cstheme="minorHAnsi"/>
                <w:szCs w:val="20"/>
              </w:rPr>
            </w:pPr>
            <w:r>
              <w:rPr>
                <w:rFonts w:cstheme="minorHAnsi"/>
                <w:szCs w:val="20"/>
              </w:rPr>
              <w:t>Learning the language of country</w:t>
            </w:r>
          </w:p>
          <w:p w14:paraId="336E8C45" w14:textId="2FB25CB3" w:rsidR="0012481D" w:rsidRDefault="0012481D" w:rsidP="0012481D">
            <w:pPr>
              <w:pStyle w:val="ListParagraph"/>
              <w:numPr>
                <w:ilvl w:val="0"/>
                <w:numId w:val="14"/>
              </w:numPr>
              <w:spacing w:before="60" w:after="60"/>
              <w:rPr>
                <w:rFonts w:cstheme="minorHAnsi"/>
                <w:szCs w:val="20"/>
              </w:rPr>
            </w:pPr>
            <w:r>
              <w:rPr>
                <w:rFonts w:cstheme="minorHAnsi"/>
                <w:szCs w:val="20"/>
              </w:rPr>
              <w:t>Finding employment</w:t>
            </w:r>
          </w:p>
          <w:p w14:paraId="689B0455" w14:textId="403CABCB" w:rsidR="0012481D" w:rsidRDefault="0012481D" w:rsidP="0012481D">
            <w:pPr>
              <w:pStyle w:val="ListParagraph"/>
              <w:numPr>
                <w:ilvl w:val="0"/>
                <w:numId w:val="14"/>
              </w:numPr>
              <w:spacing w:before="60" w:after="60"/>
              <w:rPr>
                <w:rFonts w:cstheme="minorHAnsi"/>
                <w:szCs w:val="20"/>
              </w:rPr>
            </w:pPr>
            <w:r>
              <w:rPr>
                <w:rFonts w:cstheme="minorHAnsi"/>
                <w:szCs w:val="20"/>
              </w:rPr>
              <w:t xml:space="preserve">Seek asylum for their relatives </w:t>
            </w:r>
          </w:p>
          <w:p w14:paraId="729773CB" w14:textId="5A3CC9DC" w:rsidR="0012481D" w:rsidRDefault="0012481D" w:rsidP="0012481D">
            <w:pPr>
              <w:pStyle w:val="ListParagraph"/>
              <w:numPr>
                <w:ilvl w:val="0"/>
                <w:numId w:val="14"/>
              </w:numPr>
              <w:spacing w:before="60" w:after="60"/>
              <w:rPr>
                <w:rFonts w:cstheme="minorHAnsi"/>
                <w:szCs w:val="20"/>
              </w:rPr>
            </w:pPr>
            <w:r>
              <w:rPr>
                <w:rFonts w:cstheme="minorHAnsi"/>
                <w:szCs w:val="20"/>
              </w:rPr>
              <w:t>Acceptance in the community</w:t>
            </w:r>
          </w:p>
          <w:p w14:paraId="6918E5E5" w14:textId="2A543474" w:rsidR="0012481D" w:rsidRPr="0012481D" w:rsidRDefault="0012481D" w:rsidP="0012481D">
            <w:pPr>
              <w:pStyle w:val="ListParagraph"/>
              <w:numPr>
                <w:ilvl w:val="0"/>
                <w:numId w:val="14"/>
              </w:numPr>
              <w:spacing w:before="60" w:after="60"/>
              <w:rPr>
                <w:rFonts w:cstheme="minorHAnsi"/>
                <w:szCs w:val="20"/>
              </w:rPr>
            </w:pPr>
            <w:r>
              <w:rPr>
                <w:rFonts w:cstheme="minorHAnsi"/>
                <w:szCs w:val="20"/>
              </w:rPr>
              <w:t xml:space="preserve">Permanent housing </w:t>
            </w:r>
          </w:p>
          <w:p w14:paraId="4971E230"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0FF340A"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497C2CFD" w14:textId="77777777" w:rsidR="007D6797" w:rsidRPr="004614C3" w:rsidRDefault="007D6797" w:rsidP="007D6797">
            <w:pPr>
              <w:spacing w:before="60" w:after="60"/>
              <w:jc w:val="center"/>
              <w:rPr>
                <w:rFonts w:cstheme="minorHAnsi"/>
                <w:b/>
                <w:szCs w:val="20"/>
              </w:rPr>
            </w:pPr>
          </w:p>
        </w:tc>
      </w:tr>
      <w:tr w:rsidR="007D6797" w:rsidRPr="004614C3" w14:paraId="2CE5184E" w14:textId="77777777" w:rsidTr="00726CCE">
        <w:trPr>
          <w:trHeight w:val="29"/>
        </w:trPr>
        <w:tc>
          <w:tcPr>
            <w:tcW w:w="10139" w:type="dxa"/>
            <w:gridSpan w:val="3"/>
          </w:tcPr>
          <w:p w14:paraId="56C70A5B" w14:textId="628BF178"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22: Describe briefly 3 activities that are funded under the Settlement Grants Program (SGP)</w:t>
            </w:r>
          </w:p>
        </w:tc>
      </w:tr>
      <w:tr w:rsidR="002850F4" w:rsidRPr="004614C3" w14:paraId="40F62F51" w14:textId="77777777" w:rsidTr="00167284">
        <w:trPr>
          <w:trHeight w:val="29"/>
        </w:trPr>
        <w:tc>
          <w:tcPr>
            <w:tcW w:w="8080" w:type="dxa"/>
          </w:tcPr>
          <w:p w14:paraId="6BE23A9B" w14:textId="77777777" w:rsidR="007D6797" w:rsidRPr="004614C3" w:rsidRDefault="007D6797" w:rsidP="007D6797">
            <w:pPr>
              <w:spacing w:before="60" w:after="60"/>
              <w:rPr>
                <w:rFonts w:cstheme="minorHAnsi"/>
                <w:szCs w:val="20"/>
              </w:rPr>
            </w:pPr>
            <w:r w:rsidRPr="004614C3">
              <w:rPr>
                <w:rFonts w:cstheme="minorHAnsi"/>
                <w:szCs w:val="20"/>
              </w:rPr>
              <w:t>A:</w:t>
            </w:r>
          </w:p>
          <w:p w14:paraId="3802E2B9" w14:textId="65AC5D4F" w:rsidR="007D6797" w:rsidRDefault="001B3922" w:rsidP="001B3922">
            <w:pPr>
              <w:pStyle w:val="ListParagraph"/>
              <w:numPr>
                <w:ilvl w:val="0"/>
                <w:numId w:val="15"/>
              </w:numPr>
              <w:spacing w:before="60" w:after="60"/>
              <w:rPr>
                <w:rFonts w:cstheme="minorHAnsi"/>
                <w:szCs w:val="20"/>
              </w:rPr>
            </w:pPr>
            <w:r>
              <w:rPr>
                <w:rFonts w:cstheme="minorHAnsi"/>
                <w:szCs w:val="20"/>
              </w:rPr>
              <w:t>Housing support is offered through helping clients apply for public housing, how to interact with re</w:t>
            </w:r>
            <w:r w:rsidR="0002304A">
              <w:rPr>
                <w:rFonts w:cstheme="minorHAnsi"/>
                <w:szCs w:val="20"/>
              </w:rPr>
              <w:t>a</w:t>
            </w:r>
            <w:r>
              <w:rPr>
                <w:rFonts w:cstheme="minorHAnsi"/>
                <w:szCs w:val="20"/>
              </w:rPr>
              <w:t xml:space="preserve">l estate agents and securing a property rental. </w:t>
            </w:r>
          </w:p>
          <w:p w14:paraId="090F04D3" w14:textId="77777777" w:rsidR="001B3922" w:rsidRDefault="001B3922" w:rsidP="001B3922">
            <w:pPr>
              <w:pStyle w:val="ListParagraph"/>
              <w:numPr>
                <w:ilvl w:val="0"/>
                <w:numId w:val="15"/>
              </w:numPr>
              <w:spacing w:before="60" w:after="60"/>
              <w:rPr>
                <w:rFonts w:cstheme="minorHAnsi"/>
                <w:szCs w:val="20"/>
              </w:rPr>
            </w:pPr>
            <w:r>
              <w:rPr>
                <w:rFonts w:cstheme="minorHAnsi"/>
                <w:szCs w:val="20"/>
              </w:rPr>
              <w:lastRenderedPageBreak/>
              <w:t>Education and training activities may include developing awareness on how the Australian school system is designed and its curriculum and provide support outside of school hours such as homework or home tutoring schemes.</w:t>
            </w:r>
          </w:p>
          <w:p w14:paraId="5420F453" w14:textId="2F67CD94" w:rsidR="001B3922" w:rsidRPr="001B3922" w:rsidRDefault="001B3922" w:rsidP="001B3922">
            <w:pPr>
              <w:pStyle w:val="ListParagraph"/>
              <w:numPr>
                <w:ilvl w:val="0"/>
                <w:numId w:val="15"/>
              </w:numPr>
              <w:spacing w:before="60" w:after="60"/>
              <w:rPr>
                <w:rFonts w:cstheme="minorHAnsi"/>
                <w:szCs w:val="20"/>
              </w:rPr>
            </w:pPr>
            <w:r>
              <w:rPr>
                <w:rFonts w:cstheme="minorHAnsi"/>
                <w:szCs w:val="20"/>
              </w:rPr>
              <w:t>Employment activities include access to coaching, mentoring, career advice</w:t>
            </w:r>
            <w:r w:rsidR="000A3AA2">
              <w:rPr>
                <w:rFonts w:cstheme="minorHAnsi"/>
                <w:szCs w:val="20"/>
              </w:rPr>
              <w:t xml:space="preserve">, work experience and pre-vocational training. </w:t>
            </w:r>
          </w:p>
        </w:tc>
        <w:tc>
          <w:tcPr>
            <w:tcW w:w="1171" w:type="dxa"/>
            <w:shd w:val="clear" w:color="auto" w:fill="FFFFFF" w:themeFill="background1"/>
          </w:tcPr>
          <w:p w14:paraId="0F49E9E0"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19DE20F" w14:textId="77777777" w:rsidR="007D6797" w:rsidRPr="004614C3" w:rsidRDefault="007D6797" w:rsidP="007D6797">
            <w:pPr>
              <w:spacing w:before="60" w:after="60"/>
              <w:jc w:val="center"/>
              <w:rPr>
                <w:rFonts w:cstheme="minorHAnsi"/>
                <w:b/>
                <w:szCs w:val="20"/>
              </w:rPr>
            </w:pPr>
          </w:p>
        </w:tc>
      </w:tr>
      <w:tr w:rsidR="007D6797" w:rsidRPr="004614C3" w14:paraId="023F714E" w14:textId="77777777" w:rsidTr="00726CCE">
        <w:tc>
          <w:tcPr>
            <w:tcW w:w="10139" w:type="dxa"/>
            <w:gridSpan w:val="3"/>
          </w:tcPr>
          <w:p w14:paraId="7CA287C4" w14:textId="7391707A"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23: The National Settlement Framework describes 9 priority areas that are funded through various levels of government for service delivery by agencies or organisations. List them briefly below.</w:t>
            </w:r>
          </w:p>
        </w:tc>
      </w:tr>
      <w:tr w:rsidR="002850F4" w:rsidRPr="004614C3" w14:paraId="3E82CFED" w14:textId="77777777" w:rsidTr="00167284">
        <w:trPr>
          <w:trHeight w:val="29"/>
        </w:trPr>
        <w:tc>
          <w:tcPr>
            <w:tcW w:w="8080" w:type="dxa"/>
          </w:tcPr>
          <w:p w14:paraId="08B7B67C" w14:textId="7AC12E0C" w:rsidR="007D6797" w:rsidRDefault="007D6797" w:rsidP="007D6797">
            <w:pPr>
              <w:spacing w:before="60" w:after="60"/>
              <w:rPr>
                <w:rFonts w:cstheme="minorHAnsi"/>
                <w:b/>
                <w:bCs/>
              </w:rPr>
            </w:pPr>
            <w:r w:rsidRPr="004614C3">
              <w:rPr>
                <w:rFonts w:cstheme="minorHAnsi"/>
                <w:szCs w:val="20"/>
              </w:rPr>
              <w:t>A:</w:t>
            </w:r>
            <w:r w:rsidR="00344401">
              <w:rPr>
                <w:rFonts w:cstheme="minorHAnsi"/>
                <w:b/>
                <w:bCs/>
              </w:rPr>
              <w:t xml:space="preserve"> </w:t>
            </w:r>
          </w:p>
          <w:p w14:paraId="60107EF7" w14:textId="3D58BD71" w:rsidR="00344401" w:rsidRDefault="00344401" w:rsidP="00344401">
            <w:pPr>
              <w:pStyle w:val="ListParagraph"/>
              <w:numPr>
                <w:ilvl w:val="0"/>
                <w:numId w:val="12"/>
              </w:numPr>
              <w:spacing w:before="60" w:after="60"/>
              <w:rPr>
                <w:rFonts w:cstheme="minorHAnsi"/>
                <w:szCs w:val="20"/>
              </w:rPr>
            </w:pPr>
            <w:r>
              <w:rPr>
                <w:rFonts w:cstheme="minorHAnsi"/>
                <w:szCs w:val="20"/>
              </w:rPr>
              <w:t>Education and training- English language and literacy programs for adults and children</w:t>
            </w:r>
          </w:p>
          <w:p w14:paraId="3097DBDB" w14:textId="76FED39C" w:rsidR="00344401" w:rsidRDefault="00344401" w:rsidP="00344401">
            <w:pPr>
              <w:pStyle w:val="ListParagraph"/>
              <w:numPr>
                <w:ilvl w:val="0"/>
                <w:numId w:val="12"/>
              </w:numPr>
              <w:spacing w:before="60" w:after="60"/>
              <w:rPr>
                <w:rFonts w:cstheme="minorHAnsi"/>
                <w:szCs w:val="20"/>
              </w:rPr>
            </w:pPr>
            <w:r>
              <w:rPr>
                <w:rFonts w:cstheme="minorHAnsi"/>
                <w:szCs w:val="20"/>
              </w:rPr>
              <w:t xml:space="preserve">Employment- education and training for the workforce </w:t>
            </w:r>
          </w:p>
          <w:p w14:paraId="10C0E07A" w14:textId="253A4F84" w:rsidR="00344401" w:rsidRDefault="00344401" w:rsidP="00344401">
            <w:pPr>
              <w:pStyle w:val="ListParagraph"/>
              <w:numPr>
                <w:ilvl w:val="0"/>
                <w:numId w:val="12"/>
              </w:numPr>
              <w:spacing w:before="60" w:after="60"/>
              <w:rPr>
                <w:rFonts w:cstheme="minorHAnsi"/>
                <w:szCs w:val="20"/>
              </w:rPr>
            </w:pPr>
            <w:r>
              <w:rPr>
                <w:rFonts w:cstheme="minorHAnsi"/>
                <w:szCs w:val="20"/>
              </w:rPr>
              <w:t xml:space="preserve">Health and wellbeing- specialised settlement programs, targeted care programs etc. </w:t>
            </w:r>
          </w:p>
          <w:p w14:paraId="32DB26CC" w14:textId="4694E589" w:rsidR="00344401" w:rsidRDefault="00344401" w:rsidP="00344401">
            <w:pPr>
              <w:pStyle w:val="ListParagraph"/>
              <w:numPr>
                <w:ilvl w:val="0"/>
                <w:numId w:val="12"/>
              </w:numPr>
              <w:spacing w:before="60" w:after="60"/>
              <w:rPr>
                <w:rFonts w:cstheme="minorHAnsi"/>
                <w:szCs w:val="20"/>
              </w:rPr>
            </w:pPr>
            <w:r>
              <w:rPr>
                <w:rFonts w:cstheme="minorHAnsi"/>
                <w:szCs w:val="20"/>
              </w:rPr>
              <w:t>Housing</w:t>
            </w:r>
          </w:p>
          <w:p w14:paraId="0AE06BC5" w14:textId="24B295C1" w:rsidR="007D6797" w:rsidRDefault="00344401" w:rsidP="008451CE">
            <w:pPr>
              <w:pStyle w:val="ListParagraph"/>
              <w:numPr>
                <w:ilvl w:val="0"/>
                <w:numId w:val="12"/>
              </w:numPr>
              <w:spacing w:before="60" w:after="60"/>
              <w:rPr>
                <w:rFonts w:cstheme="minorHAnsi"/>
                <w:szCs w:val="20"/>
              </w:rPr>
            </w:pPr>
            <w:r>
              <w:rPr>
                <w:rFonts w:cstheme="minorHAnsi"/>
                <w:szCs w:val="20"/>
              </w:rPr>
              <w:t>Language services</w:t>
            </w:r>
          </w:p>
          <w:p w14:paraId="7227E3E1" w14:textId="60F66EF9" w:rsidR="00344401" w:rsidRDefault="00344401" w:rsidP="008451CE">
            <w:pPr>
              <w:pStyle w:val="ListParagraph"/>
              <w:numPr>
                <w:ilvl w:val="0"/>
                <w:numId w:val="12"/>
              </w:numPr>
              <w:spacing w:before="60" w:after="60"/>
              <w:rPr>
                <w:rFonts w:cstheme="minorHAnsi"/>
                <w:szCs w:val="20"/>
              </w:rPr>
            </w:pPr>
            <w:r>
              <w:rPr>
                <w:rFonts w:cstheme="minorHAnsi"/>
                <w:szCs w:val="20"/>
              </w:rPr>
              <w:t>Transport</w:t>
            </w:r>
          </w:p>
          <w:p w14:paraId="7742FF60" w14:textId="4F6DD455" w:rsidR="00344401" w:rsidRDefault="00344401" w:rsidP="008451CE">
            <w:pPr>
              <w:pStyle w:val="ListParagraph"/>
              <w:numPr>
                <w:ilvl w:val="0"/>
                <w:numId w:val="12"/>
              </w:numPr>
              <w:spacing w:before="60" w:after="60"/>
              <w:rPr>
                <w:rFonts w:cstheme="minorHAnsi"/>
                <w:szCs w:val="20"/>
              </w:rPr>
            </w:pPr>
            <w:r>
              <w:rPr>
                <w:rFonts w:cstheme="minorHAnsi"/>
                <w:szCs w:val="20"/>
              </w:rPr>
              <w:t>Civic participation</w:t>
            </w:r>
          </w:p>
          <w:p w14:paraId="0BCFCC5E" w14:textId="147280A0" w:rsidR="00344401" w:rsidRDefault="00344401" w:rsidP="008451CE">
            <w:pPr>
              <w:pStyle w:val="ListParagraph"/>
              <w:numPr>
                <w:ilvl w:val="0"/>
                <w:numId w:val="12"/>
              </w:numPr>
              <w:spacing w:before="60" w:after="60"/>
              <w:rPr>
                <w:rFonts w:cstheme="minorHAnsi"/>
                <w:szCs w:val="20"/>
              </w:rPr>
            </w:pPr>
            <w:r>
              <w:rPr>
                <w:rFonts w:cstheme="minorHAnsi"/>
                <w:szCs w:val="20"/>
              </w:rPr>
              <w:t>Family and social support</w:t>
            </w:r>
          </w:p>
          <w:p w14:paraId="07BD2F2E" w14:textId="2B265769" w:rsidR="00344401" w:rsidRPr="00344401" w:rsidRDefault="00344401" w:rsidP="008451CE">
            <w:pPr>
              <w:pStyle w:val="ListParagraph"/>
              <w:numPr>
                <w:ilvl w:val="0"/>
                <w:numId w:val="12"/>
              </w:numPr>
              <w:spacing w:before="60" w:after="60"/>
              <w:rPr>
                <w:rFonts w:cstheme="minorHAnsi"/>
                <w:szCs w:val="20"/>
              </w:rPr>
            </w:pPr>
            <w:r>
              <w:rPr>
                <w:rFonts w:cstheme="minorHAnsi"/>
                <w:szCs w:val="20"/>
              </w:rPr>
              <w:t xml:space="preserve">Justice </w:t>
            </w:r>
          </w:p>
          <w:p w14:paraId="5E932B4C"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4EF0EE6E"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BF7DA6A" w14:textId="77777777" w:rsidR="007D6797" w:rsidRPr="004614C3" w:rsidRDefault="007D6797" w:rsidP="007D6797">
            <w:pPr>
              <w:spacing w:before="60" w:after="60"/>
              <w:jc w:val="center"/>
              <w:rPr>
                <w:rFonts w:cstheme="minorHAnsi"/>
                <w:b/>
                <w:szCs w:val="20"/>
              </w:rPr>
            </w:pPr>
          </w:p>
        </w:tc>
      </w:tr>
      <w:tr w:rsidR="007D6797" w:rsidRPr="004614C3" w14:paraId="3D453904" w14:textId="77777777" w:rsidTr="00726CCE">
        <w:trPr>
          <w:trHeight w:val="29"/>
        </w:trPr>
        <w:tc>
          <w:tcPr>
            <w:tcW w:w="10139" w:type="dxa"/>
            <w:gridSpan w:val="3"/>
          </w:tcPr>
          <w:p w14:paraId="42547625" w14:textId="1B5F6B72"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24: Migration can impact families in a number of ways - describe at least 2 issues that can impact families.</w:t>
            </w:r>
          </w:p>
        </w:tc>
      </w:tr>
      <w:tr w:rsidR="002850F4" w:rsidRPr="004614C3" w14:paraId="648E451D" w14:textId="77777777" w:rsidTr="00167284">
        <w:trPr>
          <w:trHeight w:val="29"/>
        </w:trPr>
        <w:tc>
          <w:tcPr>
            <w:tcW w:w="8080" w:type="dxa"/>
          </w:tcPr>
          <w:p w14:paraId="23A9248C" w14:textId="77777777" w:rsidR="007D6797" w:rsidRPr="004614C3" w:rsidRDefault="007D6797" w:rsidP="007D6797">
            <w:pPr>
              <w:spacing w:before="60" w:after="60"/>
              <w:rPr>
                <w:rFonts w:cstheme="minorHAnsi"/>
                <w:szCs w:val="20"/>
              </w:rPr>
            </w:pPr>
            <w:r w:rsidRPr="004614C3">
              <w:rPr>
                <w:rFonts w:cstheme="minorHAnsi"/>
                <w:szCs w:val="20"/>
              </w:rPr>
              <w:t>A:</w:t>
            </w:r>
          </w:p>
          <w:p w14:paraId="14937689" w14:textId="41F4E028" w:rsidR="00334351" w:rsidRDefault="00334351" w:rsidP="00334351">
            <w:pPr>
              <w:pStyle w:val="ListParagraph"/>
              <w:numPr>
                <w:ilvl w:val="0"/>
                <w:numId w:val="24"/>
              </w:numPr>
              <w:spacing w:before="60" w:after="60"/>
              <w:rPr>
                <w:rFonts w:cstheme="minorHAnsi"/>
                <w:szCs w:val="20"/>
              </w:rPr>
            </w:pPr>
            <w:r w:rsidRPr="00334351">
              <w:rPr>
                <w:rFonts w:cstheme="minorHAnsi"/>
                <w:szCs w:val="20"/>
              </w:rPr>
              <w:t xml:space="preserve">Finance can have a huge impact on families. Most families have spent all their savings and living in refugee camps years before they arrive at their permanent destination. And when they arrive to their new country, they have nothing, especially no one to rely on for financial support such as family or friends. </w:t>
            </w:r>
          </w:p>
          <w:p w14:paraId="6A48409C" w14:textId="6649726F" w:rsidR="00EB6A82" w:rsidRDefault="00EB6A82" w:rsidP="00EB6A82">
            <w:pPr>
              <w:pStyle w:val="ListParagraph"/>
              <w:spacing w:before="60" w:after="60"/>
              <w:rPr>
                <w:rFonts w:cstheme="minorHAnsi"/>
                <w:szCs w:val="20"/>
              </w:rPr>
            </w:pPr>
          </w:p>
          <w:p w14:paraId="712D9405" w14:textId="5DB25150" w:rsidR="00334351" w:rsidRPr="00334351" w:rsidRDefault="00334351" w:rsidP="00334351">
            <w:pPr>
              <w:pStyle w:val="ListParagraph"/>
              <w:numPr>
                <w:ilvl w:val="0"/>
                <w:numId w:val="24"/>
              </w:numPr>
              <w:spacing w:before="60" w:after="60"/>
              <w:rPr>
                <w:rFonts w:cstheme="minorHAnsi"/>
                <w:szCs w:val="20"/>
              </w:rPr>
            </w:pPr>
            <w:r>
              <w:rPr>
                <w:rFonts w:cstheme="minorHAnsi"/>
                <w:szCs w:val="20"/>
              </w:rPr>
              <w:t xml:space="preserve">Adapting to a new culture is extremely difficult and foreign to most people. Learning a new language and way of life can hugely impact families. Some forced migrants may feel different or left out due to the culture shock. </w:t>
            </w:r>
          </w:p>
          <w:p w14:paraId="3598E03A" w14:textId="77777777" w:rsidR="007D6797" w:rsidRPr="004614C3" w:rsidRDefault="007D6797" w:rsidP="007D6797">
            <w:pPr>
              <w:spacing w:before="60" w:after="60"/>
              <w:rPr>
                <w:rFonts w:cstheme="minorHAnsi"/>
                <w:color w:val="538135" w:themeColor="accent6" w:themeShade="BF"/>
                <w:szCs w:val="20"/>
              </w:rPr>
            </w:pPr>
          </w:p>
        </w:tc>
        <w:tc>
          <w:tcPr>
            <w:tcW w:w="1171" w:type="dxa"/>
            <w:shd w:val="clear" w:color="auto" w:fill="FFFFFF" w:themeFill="background1"/>
          </w:tcPr>
          <w:p w14:paraId="44DEF2ED"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381A507B" w14:textId="77777777" w:rsidR="007D6797" w:rsidRPr="004614C3" w:rsidRDefault="007D6797" w:rsidP="007D6797">
            <w:pPr>
              <w:spacing w:before="60" w:after="60"/>
              <w:jc w:val="center"/>
              <w:rPr>
                <w:rFonts w:cstheme="minorHAnsi"/>
                <w:b/>
                <w:szCs w:val="20"/>
              </w:rPr>
            </w:pPr>
          </w:p>
        </w:tc>
      </w:tr>
      <w:tr w:rsidR="007D6797" w:rsidRPr="004614C3" w14:paraId="6A5A81B3" w14:textId="77777777" w:rsidTr="00726CCE">
        <w:trPr>
          <w:trHeight w:val="29"/>
        </w:trPr>
        <w:tc>
          <w:tcPr>
            <w:tcW w:w="10139" w:type="dxa"/>
            <w:gridSpan w:val="3"/>
          </w:tcPr>
          <w:p w14:paraId="79AFDA66" w14:textId="3677202F"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25: An assessment reveals a client living on their own in a unit with no outside support is suffering from depression, grief, signs of self-neglect, malnutrition, social isolation, low income, unemployment and a mild intellectual disability. List 10 services to support the client’s needs physically and emotionally.</w:t>
            </w:r>
          </w:p>
        </w:tc>
      </w:tr>
      <w:tr w:rsidR="002850F4" w:rsidRPr="004614C3" w14:paraId="43BDEBC5" w14:textId="77777777" w:rsidTr="00167284">
        <w:trPr>
          <w:trHeight w:val="29"/>
        </w:trPr>
        <w:tc>
          <w:tcPr>
            <w:tcW w:w="8080" w:type="dxa"/>
          </w:tcPr>
          <w:p w14:paraId="2D2E999A" w14:textId="77777777" w:rsidR="007D6797" w:rsidRPr="004614C3" w:rsidRDefault="007D6797" w:rsidP="007D6797">
            <w:pPr>
              <w:spacing w:before="60" w:after="60"/>
              <w:rPr>
                <w:rFonts w:cstheme="minorHAnsi"/>
                <w:szCs w:val="20"/>
              </w:rPr>
            </w:pPr>
            <w:r w:rsidRPr="004614C3">
              <w:rPr>
                <w:rFonts w:cstheme="minorHAnsi"/>
                <w:szCs w:val="20"/>
              </w:rPr>
              <w:t>A:</w:t>
            </w:r>
          </w:p>
          <w:p w14:paraId="1E908F3D"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General practitioner (depression and malnutrition)</w:t>
            </w:r>
          </w:p>
          <w:p w14:paraId="273C8724" w14:textId="77777777" w:rsidR="007D6797" w:rsidRDefault="00714295" w:rsidP="00714295">
            <w:pPr>
              <w:pStyle w:val="ListParagraph"/>
              <w:numPr>
                <w:ilvl w:val="0"/>
                <w:numId w:val="16"/>
              </w:numPr>
              <w:spacing w:before="60" w:after="60"/>
              <w:rPr>
                <w:rFonts w:cstheme="minorHAnsi"/>
                <w:szCs w:val="20"/>
              </w:rPr>
            </w:pPr>
            <w:r>
              <w:rPr>
                <w:rFonts w:cstheme="minorHAnsi"/>
                <w:szCs w:val="20"/>
              </w:rPr>
              <w:t xml:space="preserve">Nutritionist (malnutrition)  </w:t>
            </w:r>
          </w:p>
          <w:p w14:paraId="3932D999"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 xml:space="preserve">Headspace (counselling) </w:t>
            </w:r>
          </w:p>
          <w:p w14:paraId="061A3B17"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Foundation House (grief/counselling)</w:t>
            </w:r>
          </w:p>
          <w:p w14:paraId="176304BA"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 xml:space="preserve">Neighbourhood Centre (social isolation) </w:t>
            </w:r>
          </w:p>
          <w:p w14:paraId="4F0A589F"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Uniting (low income)</w:t>
            </w:r>
          </w:p>
          <w:p w14:paraId="6C64B41E" w14:textId="77777777" w:rsidR="00714295" w:rsidRDefault="00714295" w:rsidP="00714295">
            <w:pPr>
              <w:pStyle w:val="ListParagraph"/>
              <w:numPr>
                <w:ilvl w:val="0"/>
                <w:numId w:val="16"/>
              </w:numPr>
              <w:spacing w:before="60" w:after="60"/>
              <w:rPr>
                <w:rFonts w:cstheme="minorHAnsi"/>
                <w:szCs w:val="20"/>
              </w:rPr>
            </w:pPr>
            <w:r>
              <w:rPr>
                <w:rFonts w:cstheme="minorHAnsi"/>
                <w:szCs w:val="20"/>
              </w:rPr>
              <w:t>Council of Intellectual Disability Agency (mild intellectual disability)</w:t>
            </w:r>
          </w:p>
          <w:p w14:paraId="7573474A" w14:textId="77777777" w:rsidR="00714295" w:rsidRDefault="0022383D" w:rsidP="00714295">
            <w:pPr>
              <w:pStyle w:val="ListParagraph"/>
              <w:numPr>
                <w:ilvl w:val="0"/>
                <w:numId w:val="16"/>
              </w:numPr>
              <w:spacing w:before="60" w:after="60"/>
              <w:rPr>
                <w:rFonts w:cstheme="minorHAnsi"/>
                <w:szCs w:val="20"/>
              </w:rPr>
            </w:pPr>
            <w:r>
              <w:rPr>
                <w:rFonts w:cstheme="minorHAnsi"/>
                <w:szCs w:val="20"/>
              </w:rPr>
              <w:t xml:space="preserve">Jobs Victoria Employment services (for unemployment) </w:t>
            </w:r>
          </w:p>
          <w:p w14:paraId="7901A31B" w14:textId="77777777" w:rsidR="0022383D" w:rsidRDefault="0022383D" w:rsidP="00714295">
            <w:pPr>
              <w:pStyle w:val="ListParagraph"/>
              <w:numPr>
                <w:ilvl w:val="0"/>
                <w:numId w:val="16"/>
              </w:numPr>
              <w:spacing w:before="60" w:after="60"/>
              <w:rPr>
                <w:rFonts w:cstheme="minorHAnsi"/>
                <w:szCs w:val="20"/>
              </w:rPr>
            </w:pPr>
            <w:r>
              <w:rPr>
                <w:rFonts w:cstheme="minorHAnsi"/>
                <w:szCs w:val="20"/>
              </w:rPr>
              <w:t>Better Health (grief)</w:t>
            </w:r>
          </w:p>
          <w:p w14:paraId="538C8F38" w14:textId="167E148C" w:rsidR="0022383D" w:rsidRPr="00714295" w:rsidRDefault="0022383D" w:rsidP="00714295">
            <w:pPr>
              <w:pStyle w:val="ListParagraph"/>
              <w:numPr>
                <w:ilvl w:val="0"/>
                <w:numId w:val="16"/>
              </w:numPr>
              <w:spacing w:before="60" w:after="60"/>
              <w:rPr>
                <w:rFonts w:cstheme="minorHAnsi"/>
                <w:szCs w:val="20"/>
              </w:rPr>
            </w:pPr>
            <w:r>
              <w:rPr>
                <w:rFonts w:cstheme="minorHAnsi"/>
                <w:szCs w:val="20"/>
              </w:rPr>
              <w:t>Refugee council of Australia (low income, employment)</w:t>
            </w:r>
          </w:p>
        </w:tc>
        <w:tc>
          <w:tcPr>
            <w:tcW w:w="1171" w:type="dxa"/>
            <w:shd w:val="clear" w:color="auto" w:fill="FFFFFF" w:themeFill="background1"/>
          </w:tcPr>
          <w:p w14:paraId="525F2797"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77EBA4D" w14:textId="77777777" w:rsidR="007D6797" w:rsidRPr="004614C3" w:rsidRDefault="007D6797" w:rsidP="007D6797">
            <w:pPr>
              <w:spacing w:before="60" w:after="60"/>
              <w:jc w:val="center"/>
              <w:rPr>
                <w:rFonts w:cstheme="minorHAnsi"/>
                <w:b/>
                <w:szCs w:val="20"/>
              </w:rPr>
            </w:pPr>
          </w:p>
        </w:tc>
      </w:tr>
      <w:tr w:rsidR="007D6797" w:rsidRPr="004614C3" w14:paraId="316B8D7E" w14:textId="77777777" w:rsidTr="00726CCE">
        <w:trPr>
          <w:trHeight w:val="29"/>
        </w:trPr>
        <w:tc>
          <w:tcPr>
            <w:tcW w:w="10139" w:type="dxa"/>
            <w:gridSpan w:val="3"/>
          </w:tcPr>
          <w:p w14:paraId="1F1F7F66"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26: Name the organisation you might contact or refer clients to (and explain your reasons) if they were experiencing issues such as:</w:t>
            </w:r>
          </w:p>
          <w:p w14:paraId="16672F1E" w14:textId="77777777" w:rsidR="00726CCE" w:rsidRPr="00547946" w:rsidRDefault="00726CCE" w:rsidP="00726CCE">
            <w:pPr>
              <w:pStyle w:val="ListParagraph"/>
              <w:numPr>
                <w:ilvl w:val="0"/>
                <w:numId w:val="6"/>
              </w:numPr>
              <w:shd w:val="clear" w:color="auto" w:fill="FFFFFF"/>
              <w:spacing w:after="120"/>
              <w:rPr>
                <w:rFonts w:cstheme="minorHAnsi"/>
                <w:b/>
                <w:bCs/>
              </w:rPr>
            </w:pPr>
            <w:r w:rsidRPr="00547946">
              <w:rPr>
                <w:rFonts w:cstheme="minorHAnsi"/>
                <w:b/>
                <w:bCs/>
              </w:rPr>
              <w:t>Flashbacks and disturbed sleep due to trauma experienced in their country of origin</w:t>
            </w:r>
          </w:p>
          <w:p w14:paraId="0F875B2E" w14:textId="77777777" w:rsidR="00726CCE" w:rsidRPr="00547946" w:rsidRDefault="00726CCE" w:rsidP="00726CCE">
            <w:pPr>
              <w:pStyle w:val="ListParagraph"/>
              <w:numPr>
                <w:ilvl w:val="0"/>
                <w:numId w:val="6"/>
              </w:numPr>
              <w:shd w:val="clear" w:color="auto" w:fill="FFFFFF"/>
              <w:spacing w:after="120"/>
              <w:rPr>
                <w:rFonts w:cstheme="minorHAnsi"/>
                <w:b/>
                <w:bCs/>
              </w:rPr>
            </w:pPr>
            <w:r w:rsidRPr="00547946">
              <w:rPr>
                <w:rFonts w:cstheme="minorHAnsi"/>
                <w:b/>
                <w:bCs/>
              </w:rPr>
              <w:t>Difficulty gaining employment due to poor language and literacy skills</w:t>
            </w:r>
          </w:p>
          <w:p w14:paraId="01C9AFD7" w14:textId="56C1BFE9" w:rsidR="007D6797" w:rsidRPr="004614C3" w:rsidRDefault="00726CCE" w:rsidP="00726CCE">
            <w:pPr>
              <w:spacing w:before="60" w:after="60"/>
              <w:rPr>
                <w:rFonts w:cstheme="minorHAnsi"/>
                <w:i/>
                <w:color w:val="538135" w:themeColor="accent6" w:themeShade="BF"/>
                <w:szCs w:val="20"/>
              </w:rPr>
            </w:pPr>
            <w:r w:rsidRPr="00547946">
              <w:rPr>
                <w:rFonts w:cstheme="minorHAnsi"/>
                <w:b/>
                <w:bCs/>
              </w:rPr>
              <w:t>Problems with settling in and this is having a negative impact on family relations</w:t>
            </w:r>
          </w:p>
        </w:tc>
      </w:tr>
      <w:tr w:rsidR="002850F4" w:rsidRPr="004614C3" w14:paraId="759819D0" w14:textId="77777777" w:rsidTr="00167284">
        <w:trPr>
          <w:trHeight w:val="29"/>
        </w:trPr>
        <w:tc>
          <w:tcPr>
            <w:tcW w:w="8080" w:type="dxa"/>
          </w:tcPr>
          <w:p w14:paraId="061FF212" w14:textId="77777777" w:rsidR="007D6797" w:rsidRPr="004614C3" w:rsidRDefault="007D6797" w:rsidP="007D6797">
            <w:pPr>
              <w:spacing w:before="60" w:after="60"/>
              <w:rPr>
                <w:rFonts w:cstheme="minorHAnsi"/>
                <w:szCs w:val="20"/>
              </w:rPr>
            </w:pPr>
            <w:r w:rsidRPr="004614C3">
              <w:rPr>
                <w:rFonts w:cstheme="minorHAnsi"/>
                <w:szCs w:val="20"/>
              </w:rPr>
              <w:t>A:</w:t>
            </w:r>
          </w:p>
          <w:p w14:paraId="1296581C" w14:textId="0530094B" w:rsidR="007D6797" w:rsidRDefault="00147215" w:rsidP="00147215">
            <w:pPr>
              <w:pStyle w:val="ListParagraph"/>
              <w:numPr>
                <w:ilvl w:val="0"/>
                <w:numId w:val="17"/>
              </w:numPr>
              <w:spacing w:before="60" w:after="60"/>
              <w:rPr>
                <w:rFonts w:cstheme="minorHAnsi"/>
                <w:szCs w:val="20"/>
              </w:rPr>
            </w:pPr>
            <w:r w:rsidRPr="00147215">
              <w:rPr>
                <w:rFonts w:cstheme="minorHAnsi"/>
                <w:szCs w:val="20"/>
              </w:rPr>
              <w:t>Foundation House</w:t>
            </w:r>
            <w:r>
              <w:rPr>
                <w:rFonts w:cstheme="minorHAnsi"/>
                <w:szCs w:val="20"/>
              </w:rPr>
              <w:t xml:space="preserve"> for the reason being they specialise and are known for trauma counselling not only for families but individuals and help with coping skills.</w:t>
            </w:r>
          </w:p>
          <w:p w14:paraId="1EE1356D" w14:textId="3D9A0636" w:rsidR="00147215" w:rsidRDefault="008C63C0" w:rsidP="00147215">
            <w:pPr>
              <w:pStyle w:val="ListParagraph"/>
              <w:numPr>
                <w:ilvl w:val="0"/>
                <w:numId w:val="17"/>
              </w:numPr>
              <w:spacing w:before="60" w:after="60"/>
              <w:rPr>
                <w:rFonts w:cstheme="minorHAnsi"/>
                <w:szCs w:val="20"/>
              </w:rPr>
            </w:pPr>
            <w:r>
              <w:rPr>
                <w:rFonts w:cstheme="minorHAnsi"/>
                <w:szCs w:val="20"/>
              </w:rPr>
              <w:lastRenderedPageBreak/>
              <w:t xml:space="preserve">Asylum Seeker Resource Centre for the reason they have a great program called ‘English for work classes. It is a language, literacy, and numeracy program, that is delivered at three levels, four times a week. The program focuses on topics such as Australian workplace culture, transport, and communication for work. </w:t>
            </w:r>
          </w:p>
          <w:p w14:paraId="58ED1AE2" w14:textId="76FCFB3C" w:rsidR="007B54C4" w:rsidRPr="00147215" w:rsidRDefault="008F4850" w:rsidP="00147215">
            <w:pPr>
              <w:pStyle w:val="ListParagraph"/>
              <w:numPr>
                <w:ilvl w:val="0"/>
                <w:numId w:val="17"/>
              </w:numPr>
              <w:spacing w:before="60" w:after="60"/>
              <w:rPr>
                <w:rFonts w:cstheme="minorHAnsi"/>
                <w:szCs w:val="20"/>
              </w:rPr>
            </w:pPr>
            <w:r>
              <w:rPr>
                <w:rFonts w:cstheme="minorHAnsi"/>
                <w:szCs w:val="20"/>
              </w:rPr>
              <w:t>Uniting organisation because they offer many services to support settlement such as, multi-cultural services, financial support and help clients understanding Australian systems. I’d also recommend them to their closest neighbourhood centre which offer social activities, outings, information sessions and group meals.</w:t>
            </w:r>
          </w:p>
          <w:p w14:paraId="2CBEED29"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339D0035"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291DC194" w14:textId="77777777" w:rsidR="007D6797" w:rsidRPr="004614C3" w:rsidRDefault="007D6797" w:rsidP="007D6797">
            <w:pPr>
              <w:spacing w:before="60" w:after="60"/>
              <w:jc w:val="center"/>
              <w:rPr>
                <w:rFonts w:cstheme="minorHAnsi"/>
                <w:b/>
                <w:szCs w:val="20"/>
              </w:rPr>
            </w:pPr>
          </w:p>
        </w:tc>
      </w:tr>
      <w:tr w:rsidR="007D6797" w:rsidRPr="004614C3" w14:paraId="1398AD2C" w14:textId="77777777" w:rsidTr="00726CCE">
        <w:trPr>
          <w:trHeight w:val="29"/>
        </w:trPr>
        <w:tc>
          <w:tcPr>
            <w:tcW w:w="10139" w:type="dxa"/>
            <w:gridSpan w:val="3"/>
          </w:tcPr>
          <w:p w14:paraId="449F9CF8" w14:textId="77777777" w:rsidR="00726CCE" w:rsidRDefault="00726CCE" w:rsidP="00726CCE">
            <w:pPr>
              <w:shd w:val="clear" w:color="auto" w:fill="FFFFFF"/>
              <w:spacing w:after="120"/>
              <w:rPr>
                <w:rFonts w:cstheme="minorHAnsi"/>
                <w:b/>
                <w:bCs/>
              </w:rPr>
            </w:pPr>
            <w:r w:rsidRPr="00DF2479">
              <w:rPr>
                <w:rFonts w:cstheme="minorHAnsi"/>
                <w:b/>
                <w:bCs/>
              </w:rPr>
              <w:t>Q</w:t>
            </w:r>
            <w:r>
              <w:rPr>
                <w:rFonts w:cstheme="minorHAnsi"/>
                <w:b/>
                <w:bCs/>
              </w:rPr>
              <w:t xml:space="preserve"> 27: Briefly describe in a paragraph (60-100 words) for each, international and Australian perspectives of these four areas:</w:t>
            </w:r>
          </w:p>
          <w:p w14:paraId="3A55A2E5" w14:textId="77777777" w:rsidR="00726CCE" w:rsidRPr="00442B99" w:rsidRDefault="00726CCE" w:rsidP="00726CCE">
            <w:pPr>
              <w:pStyle w:val="ListParagraph"/>
              <w:numPr>
                <w:ilvl w:val="0"/>
                <w:numId w:val="7"/>
              </w:numPr>
              <w:shd w:val="clear" w:color="auto" w:fill="FFFFFF"/>
              <w:spacing w:after="120"/>
              <w:rPr>
                <w:rFonts w:cstheme="minorHAnsi"/>
                <w:b/>
                <w:bCs/>
              </w:rPr>
            </w:pPr>
            <w:r>
              <w:rPr>
                <w:rFonts w:cstheme="minorHAnsi"/>
                <w:b/>
                <w:bCs/>
              </w:rPr>
              <w:t>G</w:t>
            </w:r>
            <w:r w:rsidRPr="00442B99">
              <w:rPr>
                <w:rFonts w:cstheme="minorHAnsi"/>
                <w:b/>
                <w:bCs/>
              </w:rPr>
              <w:t>ender</w:t>
            </w:r>
          </w:p>
          <w:p w14:paraId="02570C01" w14:textId="77777777" w:rsidR="00726CCE" w:rsidRPr="00442B99" w:rsidRDefault="00726CCE" w:rsidP="00726CCE">
            <w:pPr>
              <w:pStyle w:val="ListParagraph"/>
              <w:numPr>
                <w:ilvl w:val="0"/>
                <w:numId w:val="7"/>
              </w:numPr>
              <w:shd w:val="clear" w:color="auto" w:fill="FFFFFF"/>
              <w:spacing w:after="120"/>
              <w:rPr>
                <w:rFonts w:cstheme="minorHAnsi"/>
                <w:b/>
                <w:bCs/>
              </w:rPr>
            </w:pPr>
            <w:r>
              <w:rPr>
                <w:rFonts w:cstheme="minorHAnsi"/>
                <w:b/>
                <w:bCs/>
              </w:rPr>
              <w:t>C</w:t>
            </w:r>
            <w:r w:rsidRPr="00442B99">
              <w:rPr>
                <w:rFonts w:cstheme="minorHAnsi"/>
                <w:b/>
                <w:bCs/>
              </w:rPr>
              <w:t xml:space="preserve">lass </w:t>
            </w:r>
          </w:p>
          <w:p w14:paraId="6074298D" w14:textId="77777777" w:rsidR="00726CCE" w:rsidRDefault="00726CCE" w:rsidP="00726CCE">
            <w:pPr>
              <w:pStyle w:val="ListParagraph"/>
              <w:numPr>
                <w:ilvl w:val="0"/>
                <w:numId w:val="7"/>
              </w:numPr>
              <w:shd w:val="clear" w:color="auto" w:fill="FFFFFF"/>
              <w:spacing w:after="120"/>
              <w:rPr>
                <w:rFonts w:cstheme="minorHAnsi"/>
                <w:b/>
                <w:bCs/>
              </w:rPr>
            </w:pPr>
            <w:r>
              <w:rPr>
                <w:rFonts w:cstheme="minorHAnsi"/>
                <w:b/>
                <w:bCs/>
              </w:rPr>
              <w:t>C</w:t>
            </w:r>
            <w:r w:rsidRPr="00442B99">
              <w:rPr>
                <w:rFonts w:cstheme="minorHAnsi"/>
                <w:b/>
                <w:bCs/>
              </w:rPr>
              <w:t xml:space="preserve">ulture  </w:t>
            </w:r>
          </w:p>
          <w:p w14:paraId="4C592978" w14:textId="161FCE9F" w:rsidR="007D6797" w:rsidRPr="00726CCE" w:rsidRDefault="00726CCE" w:rsidP="00726CCE">
            <w:pPr>
              <w:pStyle w:val="ListParagraph"/>
              <w:numPr>
                <w:ilvl w:val="0"/>
                <w:numId w:val="7"/>
              </w:numPr>
              <w:shd w:val="clear" w:color="auto" w:fill="FFFFFF"/>
              <w:spacing w:after="120"/>
              <w:rPr>
                <w:rFonts w:cstheme="minorHAnsi"/>
                <w:b/>
                <w:bCs/>
              </w:rPr>
            </w:pPr>
            <w:r w:rsidRPr="00726CCE">
              <w:rPr>
                <w:rFonts w:cstheme="minorHAnsi"/>
                <w:b/>
                <w:bCs/>
              </w:rPr>
              <w:t>Religion</w:t>
            </w:r>
            <w:r w:rsidRPr="00726CCE">
              <w:rPr>
                <w:rFonts w:cstheme="minorHAnsi"/>
                <w:i/>
                <w:color w:val="538135" w:themeColor="accent6" w:themeShade="BF"/>
                <w:szCs w:val="20"/>
              </w:rPr>
              <w:t xml:space="preserve"> </w:t>
            </w:r>
          </w:p>
        </w:tc>
      </w:tr>
      <w:tr w:rsidR="002850F4" w:rsidRPr="004614C3" w14:paraId="51CFFBC9" w14:textId="77777777" w:rsidTr="00167284">
        <w:trPr>
          <w:trHeight w:val="29"/>
        </w:trPr>
        <w:tc>
          <w:tcPr>
            <w:tcW w:w="8080" w:type="dxa"/>
          </w:tcPr>
          <w:p w14:paraId="63383CE3" w14:textId="77777777" w:rsidR="007D6797" w:rsidRPr="004614C3" w:rsidRDefault="007D6797" w:rsidP="007D6797">
            <w:pPr>
              <w:spacing w:before="60" w:after="60"/>
              <w:rPr>
                <w:rFonts w:cstheme="minorHAnsi"/>
                <w:szCs w:val="20"/>
              </w:rPr>
            </w:pPr>
            <w:r w:rsidRPr="004614C3">
              <w:rPr>
                <w:rFonts w:cstheme="minorHAnsi"/>
                <w:szCs w:val="20"/>
              </w:rPr>
              <w:t>A:</w:t>
            </w:r>
          </w:p>
          <w:p w14:paraId="7F84AA60" w14:textId="3380222F" w:rsidR="007D6797" w:rsidRPr="003D57FD" w:rsidRDefault="003D57FD" w:rsidP="007D6797">
            <w:pPr>
              <w:spacing w:before="60" w:after="60"/>
              <w:rPr>
                <w:rFonts w:cstheme="minorHAnsi"/>
                <w:b/>
                <w:bCs/>
                <w:szCs w:val="20"/>
              </w:rPr>
            </w:pPr>
            <w:r w:rsidRPr="003D57FD">
              <w:rPr>
                <w:rFonts w:cstheme="minorHAnsi"/>
                <w:b/>
                <w:bCs/>
                <w:szCs w:val="20"/>
              </w:rPr>
              <w:t>Gender</w:t>
            </w:r>
          </w:p>
          <w:p w14:paraId="1C2B5FB3" w14:textId="47032886" w:rsidR="003D57FD" w:rsidRDefault="003D57FD" w:rsidP="007D6797">
            <w:pPr>
              <w:spacing w:before="60" w:after="60"/>
              <w:rPr>
                <w:rFonts w:cstheme="minorHAnsi"/>
                <w:szCs w:val="20"/>
              </w:rPr>
            </w:pPr>
          </w:p>
          <w:p w14:paraId="5F3675FE" w14:textId="4CDCD181" w:rsidR="003D57FD" w:rsidRDefault="003D57FD" w:rsidP="007D6797">
            <w:pPr>
              <w:spacing w:before="60" w:after="60"/>
              <w:rPr>
                <w:rFonts w:cstheme="minorHAnsi"/>
                <w:szCs w:val="20"/>
              </w:rPr>
            </w:pPr>
            <w:r>
              <w:rPr>
                <w:rFonts w:cstheme="minorHAnsi"/>
                <w:szCs w:val="20"/>
              </w:rPr>
              <w:t xml:space="preserve">Australia: Gender equality in Australia as of 2018 shows that the weekly wage for a </w:t>
            </w:r>
            <w:r w:rsidR="00FE07CB">
              <w:rPr>
                <w:rFonts w:cstheme="minorHAnsi"/>
                <w:szCs w:val="20"/>
              </w:rPr>
              <w:t>woman</w:t>
            </w:r>
            <w:r>
              <w:rPr>
                <w:rFonts w:cstheme="minorHAnsi"/>
                <w:szCs w:val="20"/>
              </w:rPr>
              <w:t xml:space="preserve"> is 15.3% less than a mans and that Australia ranks 48</w:t>
            </w:r>
            <w:r w:rsidRPr="003D57FD">
              <w:rPr>
                <w:rFonts w:cstheme="minorHAnsi"/>
                <w:szCs w:val="20"/>
                <w:vertAlign w:val="superscript"/>
              </w:rPr>
              <w:t>th</w:t>
            </w:r>
            <w:r>
              <w:rPr>
                <w:rFonts w:cstheme="minorHAnsi"/>
                <w:szCs w:val="20"/>
              </w:rPr>
              <w:t xml:space="preserve"> in the world in terms of female political empowerment, this is down from 32</w:t>
            </w:r>
            <w:r w:rsidRPr="003D57FD">
              <w:rPr>
                <w:rFonts w:cstheme="minorHAnsi"/>
                <w:szCs w:val="20"/>
                <w:vertAlign w:val="superscript"/>
              </w:rPr>
              <w:t>nd</w:t>
            </w:r>
            <w:r>
              <w:rPr>
                <w:rFonts w:cstheme="minorHAnsi"/>
                <w:szCs w:val="20"/>
              </w:rPr>
              <w:t xml:space="preserve"> in 2006. </w:t>
            </w:r>
          </w:p>
          <w:p w14:paraId="0EA762DF" w14:textId="631D68D9" w:rsidR="003D57FD" w:rsidRDefault="003D57FD" w:rsidP="007D6797">
            <w:pPr>
              <w:spacing w:before="60" w:after="60"/>
              <w:rPr>
                <w:rFonts w:cstheme="minorHAnsi"/>
                <w:szCs w:val="20"/>
              </w:rPr>
            </w:pPr>
            <w:r>
              <w:rPr>
                <w:rFonts w:cstheme="minorHAnsi"/>
                <w:szCs w:val="20"/>
              </w:rPr>
              <w:t xml:space="preserve">Denmark: </w:t>
            </w:r>
            <w:r w:rsidR="00FE07CB">
              <w:rPr>
                <w:rFonts w:cstheme="minorHAnsi"/>
                <w:szCs w:val="20"/>
              </w:rPr>
              <w:t xml:space="preserve">Denmark is world leading in terms of gender equality, achieving 89.3 out of 100 in the 2019 sustainable development goals Gender index. Women are well presented in Denmark, with 40% of the representatives in parliament being women. </w:t>
            </w:r>
          </w:p>
          <w:p w14:paraId="7A4C307C" w14:textId="57ECF537" w:rsidR="00BB1161" w:rsidRDefault="00BB1161" w:rsidP="007D6797">
            <w:pPr>
              <w:spacing w:before="60" w:after="60"/>
              <w:rPr>
                <w:rFonts w:cstheme="minorHAnsi"/>
                <w:szCs w:val="20"/>
              </w:rPr>
            </w:pPr>
          </w:p>
          <w:p w14:paraId="388815AC" w14:textId="50FA8E44" w:rsidR="00BB1161" w:rsidRDefault="00BB1161" w:rsidP="007D6797">
            <w:pPr>
              <w:spacing w:before="60" w:after="60"/>
              <w:rPr>
                <w:rFonts w:cstheme="minorHAnsi"/>
                <w:b/>
                <w:bCs/>
                <w:szCs w:val="20"/>
              </w:rPr>
            </w:pPr>
            <w:r w:rsidRPr="00BB1161">
              <w:rPr>
                <w:rFonts w:cstheme="minorHAnsi"/>
                <w:b/>
                <w:bCs/>
                <w:szCs w:val="20"/>
              </w:rPr>
              <w:t>Class</w:t>
            </w:r>
          </w:p>
          <w:p w14:paraId="3730A5F0" w14:textId="605ABCDB" w:rsidR="00BB1161" w:rsidRDefault="00BB1161" w:rsidP="007D6797">
            <w:pPr>
              <w:spacing w:before="60" w:after="60"/>
              <w:rPr>
                <w:rFonts w:cstheme="minorHAnsi"/>
                <w:b/>
                <w:bCs/>
                <w:szCs w:val="20"/>
              </w:rPr>
            </w:pPr>
          </w:p>
          <w:p w14:paraId="140C0124" w14:textId="511AC8B5" w:rsidR="00BB1161" w:rsidRDefault="00BB1161" w:rsidP="007D6797">
            <w:pPr>
              <w:spacing w:before="60" w:after="60"/>
              <w:rPr>
                <w:rFonts w:cstheme="minorHAnsi"/>
                <w:szCs w:val="20"/>
              </w:rPr>
            </w:pPr>
            <w:r w:rsidRPr="00BB1161">
              <w:rPr>
                <w:rFonts w:cstheme="minorHAnsi"/>
                <w:szCs w:val="20"/>
              </w:rPr>
              <w:t>Australia:</w:t>
            </w:r>
            <w:r>
              <w:rPr>
                <w:rFonts w:cstheme="minorHAnsi"/>
                <w:szCs w:val="20"/>
              </w:rPr>
              <w:t xml:space="preserve"> </w:t>
            </w:r>
            <w:r w:rsidR="00400F3F">
              <w:rPr>
                <w:rFonts w:cstheme="minorHAnsi"/>
                <w:szCs w:val="20"/>
              </w:rPr>
              <w:t>In the 21st century Australia currently h</w:t>
            </w:r>
            <w:r>
              <w:rPr>
                <w:rFonts w:cstheme="minorHAnsi"/>
                <w:szCs w:val="20"/>
              </w:rPr>
              <w:t>as mainly three classes, which are the upper class, middle class and working class</w:t>
            </w:r>
            <w:r w:rsidR="00400F3F">
              <w:rPr>
                <w:rFonts w:cstheme="minorHAnsi"/>
                <w:szCs w:val="20"/>
              </w:rPr>
              <w:t xml:space="preserve">. With statistics showing most of the Australian population are middle and working class. </w:t>
            </w:r>
          </w:p>
          <w:p w14:paraId="0B92B5E7" w14:textId="165912D9" w:rsidR="00400F3F" w:rsidRDefault="00400F3F" w:rsidP="007D6797">
            <w:pPr>
              <w:spacing w:before="60" w:after="60"/>
              <w:rPr>
                <w:rFonts w:cstheme="minorHAnsi"/>
                <w:szCs w:val="20"/>
              </w:rPr>
            </w:pPr>
          </w:p>
          <w:p w14:paraId="7234BD96" w14:textId="4B67B4E8" w:rsidR="00400F3F" w:rsidRDefault="00400F3F" w:rsidP="007D6797">
            <w:pPr>
              <w:spacing w:before="60" w:after="60"/>
              <w:rPr>
                <w:rFonts w:cstheme="minorHAnsi"/>
                <w:szCs w:val="20"/>
              </w:rPr>
            </w:pPr>
            <w:r>
              <w:rPr>
                <w:rFonts w:cstheme="minorHAnsi"/>
                <w:szCs w:val="20"/>
              </w:rPr>
              <w:t xml:space="preserve">Philippines: The Philippines has 7 classes, families in </w:t>
            </w:r>
            <w:r w:rsidR="006A7BFC">
              <w:rPr>
                <w:rFonts w:cstheme="minorHAnsi"/>
                <w:szCs w:val="20"/>
              </w:rPr>
              <w:t>t</w:t>
            </w:r>
            <w:r>
              <w:rPr>
                <w:rFonts w:cstheme="minorHAnsi"/>
                <w:szCs w:val="20"/>
              </w:rPr>
              <w:t xml:space="preserve">he </w:t>
            </w:r>
            <w:r w:rsidR="006A7BFC">
              <w:rPr>
                <w:rFonts w:cstheme="minorHAnsi"/>
                <w:szCs w:val="20"/>
              </w:rPr>
              <w:t>Philippines</w:t>
            </w:r>
            <w:r>
              <w:rPr>
                <w:rFonts w:cstheme="minorHAnsi"/>
                <w:szCs w:val="20"/>
              </w:rPr>
              <w:t xml:space="preserve"> are</w:t>
            </w:r>
            <w:r w:rsidR="006A7BFC">
              <w:rPr>
                <w:rFonts w:cstheme="minorHAnsi"/>
                <w:szCs w:val="20"/>
              </w:rPr>
              <w:t xml:space="preserve"> identified as rich or poor depending on their pooled income. These statistics do not include the families who </w:t>
            </w:r>
            <w:r w:rsidR="00B4556B">
              <w:rPr>
                <w:rFonts w:cstheme="minorHAnsi"/>
                <w:szCs w:val="20"/>
              </w:rPr>
              <w:t xml:space="preserve">live in extreme poverty and </w:t>
            </w:r>
            <w:r w:rsidR="006A7BFC">
              <w:rPr>
                <w:rFonts w:cstheme="minorHAnsi"/>
                <w:szCs w:val="20"/>
              </w:rPr>
              <w:t xml:space="preserve">do not report their income. In 2018, 16.7% of the population lived below the national the poverty line. </w:t>
            </w:r>
          </w:p>
          <w:p w14:paraId="4D32DE3C" w14:textId="3384952A" w:rsidR="00400F3F" w:rsidRDefault="00400F3F" w:rsidP="007D6797">
            <w:pPr>
              <w:spacing w:before="60" w:after="60"/>
              <w:rPr>
                <w:rFonts w:cstheme="minorHAnsi"/>
                <w:szCs w:val="20"/>
              </w:rPr>
            </w:pPr>
          </w:p>
          <w:p w14:paraId="1C019CCF" w14:textId="467E03D3"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Poor: Below P10,957 monthly income</w:t>
            </w:r>
            <w:r w:rsidR="006A7BFC">
              <w:rPr>
                <w:rFonts w:eastAsia="Times New Roman" w:cstheme="minorHAnsi"/>
                <w:color w:val="333333"/>
                <w:szCs w:val="20"/>
                <w:lang w:val="en-AU" w:eastAsia="en-AU"/>
              </w:rPr>
              <w:t xml:space="preserve"> </w:t>
            </w:r>
          </w:p>
          <w:p w14:paraId="04E97E14"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Low-income but not poor: P10,957 to P21,914 monthly income </w:t>
            </w:r>
          </w:p>
          <w:p w14:paraId="0C9686AE"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Lower middle: P21,914 to P43,828 monthly income</w:t>
            </w:r>
          </w:p>
          <w:p w14:paraId="05B98AA5"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Middle: P43,828 to P76,66 monthly income</w:t>
            </w:r>
          </w:p>
          <w:p w14:paraId="3A088FB8"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Upper middle: P76,669 to P131,484 monthly income</w:t>
            </w:r>
          </w:p>
          <w:p w14:paraId="757E4D06"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Upper middle but not rich: P131,483 to P219,140 monthly income</w:t>
            </w:r>
          </w:p>
          <w:p w14:paraId="095DCE74" w14:textId="77777777" w:rsidR="00400F3F" w:rsidRPr="00400F3F" w:rsidRDefault="00400F3F" w:rsidP="00400F3F">
            <w:pPr>
              <w:numPr>
                <w:ilvl w:val="0"/>
                <w:numId w:val="13"/>
              </w:numPr>
              <w:spacing w:before="100" w:beforeAutospacing="1" w:after="100" w:afterAutospacing="1"/>
              <w:rPr>
                <w:rFonts w:eastAsia="Times New Roman" w:cstheme="minorHAnsi"/>
                <w:color w:val="333333"/>
                <w:szCs w:val="20"/>
                <w:lang w:val="en-AU" w:eastAsia="en-AU"/>
              </w:rPr>
            </w:pPr>
            <w:r w:rsidRPr="00400F3F">
              <w:rPr>
                <w:rFonts w:eastAsia="Times New Roman" w:cstheme="minorHAnsi"/>
                <w:color w:val="333333"/>
                <w:szCs w:val="20"/>
                <w:lang w:val="en-AU" w:eastAsia="en-AU"/>
              </w:rPr>
              <w:t>Rich: P219,140 and above monthly income</w:t>
            </w:r>
          </w:p>
          <w:p w14:paraId="005B3F48" w14:textId="102CCB77" w:rsidR="00400F3F" w:rsidRDefault="00B81054" w:rsidP="007D6797">
            <w:pPr>
              <w:spacing w:before="60" w:after="60"/>
              <w:rPr>
                <w:rFonts w:cstheme="minorHAnsi"/>
                <w:b/>
                <w:bCs/>
                <w:szCs w:val="20"/>
              </w:rPr>
            </w:pPr>
            <w:r w:rsidRPr="00B81054">
              <w:rPr>
                <w:rFonts w:cstheme="minorHAnsi"/>
                <w:b/>
                <w:bCs/>
                <w:szCs w:val="20"/>
              </w:rPr>
              <w:t>Culture</w:t>
            </w:r>
          </w:p>
          <w:p w14:paraId="21865186" w14:textId="38F24B7C" w:rsidR="00B81054" w:rsidRDefault="00B81054" w:rsidP="007D6797">
            <w:pPr>
              <w:spacing w:before="60" w:after="60"/>
              <w:rPr>
                <w:rFonts w:cstheme="minorHAnsi"/>
                <w:b/>
                <w:bCs/>
                <w:szCs w:val="20"/>
              </w:rPr>
            </w:pPr>
          </w:p>
          <w:p w14:paraId="4246AAAA" w14:textId="4344260D" w:rsidR="00B81054" w:rsidRDefault="00B81054" w:rsidP="007D6797">
            <w:pPr>
              <w:spacing w:before="60" w:after="60"/>
              <w:rPr>
                <w:rFonts w:cstheme="minorHAnsi"/>
                <w:szCs w:val="20"/>
              </w:rPr>
            </w:pPr>
            <w:r w:rsidRPr="00B81054">
              <w:rPr>
                <w:rFonts w:cstheme="minorHAnsi"/>
                <w:szCs w:val="20"/>
              </w:rPr>
              <w:t>Australia</w:t>
            </w:r>
            <w:r>
              <w:rPr>
                <w:rFonts w:cstheme="minorHAnsi"/>
                <w:szCs w:val="20"/>
              </w:rPr>
              <w:t>:</w:t>
            </w:r>
            <w:r w:rsidR="007917D9">
              <w:rPr>
                <w:rFonts w:cstheme="minorHAnsi"/>
                <w:szCs w:val="20"/>
              </w:rPr>
              <w:t xml:space="preserve"> Australian culture is derived from mostly Britain, but also is unique in the fact where it is located geographically, where the Aboriginal, Torres’s strait islander and Oceania people have lived for over 60,000 years and have some of the oldest surviving traditions on earth. Australians </w:t>
            </w:r>
            <w:r w:rsidR="00B4556B">
              <w:rPr>
                <w:rFonts w:cstheme="minorHAnsi"/>
                <w:szCs w:val="20"/>
              </w:rPr>
              <w:t xml:space="preserve">live in an </w:t>
            </w:r>
            <w:r w:rsidR="007917D9">
              <w:rPr>
                <w:rFonts w:cstheme="minorHAnsi"/>
                <w:szCs w:val="20"/>
              </w:rPr>
              <w:t xml:space="preserve">egalitarian </w:t>
            </w:r>
            <w:r w:rsidR="007458F8">
              <w:rPr>
                <w:rFonts w:cstheme="minorHAnsi"/>
                <w:szCs w:val="20"/>
              </w:rPr>
              <w:t xml:space="preserve">and diverse </w:t>
            </w:r>
            <w:r w:rsidR="00B4556B">
              <w:rPr>
                <w:rFonts w:cstheme="minorHAnsi"/>
                <w:szCs w:val="20"/>
              </w:rPr>
              <w:t>society</w:t>
            </w:r>
            <w:r w:rsidR="007458F8">
              <w:rPr>
                <w:rFonts w:cstheme="minorHAnsi"/>
                <w:szCs w:val="20"/>
              </w:rPr>
              <w:t>, with 29.9% of the population being born overseas.</w:t>
            </w:r>
          </w:p>
          <w:p w14:paraId="7C30376F" w14:textId="60CBA52B" w:rsidR="004A6120" w:rsidRDefault="004A6120" w:rsidP="007D6797">
            <w:pPr>
              <w:spacing w:before="60" w:after="60"/>
              <w:rPr>
                <w:rFonts w:cstheme="minorHAnsi"/>
                <w:szCs w:val="20"/>
              </w:rPr>
            </w:pPr>
          </w:p>
          <w:p w14:paraId="7F8C4898" w14:textId="17C98332" w:rsidR="004A6120" w:rsidRDefault="004A6120" w:rsidP="007D6797">
            <w:pPr>
              <w:spacing w:before="60" w:after="60"/>
              <w:rPr>
                <w:rFonts w:cstheme="minorHAnsi"/>
                <w:szCs w:val="20"/>
              </w:rPr>
            </w:pPr>
            <w:r>
              <w:rPr>
                <w:rFonts w:cstheme="minorHAnsi"/>
                <w:szCs w:val="20"/>
              </w:rPr>
              <w:t xml:space="preserve">India: India is home to over 1 billion people, with incredible cultural diversity between languages, geographic </w:t>
            </w:r>
            <w:r w:rsidR="007458F8">
              <w:rPr>
                <w:rFonts w:cstheme="minorHAnsi"/>
                <w:szCs w:val="20"/>
              </w:rPr>
              <w:t>nations,</w:t>
            </w:r>
            <w:r>
              <w:rPr>
                <w:rFonts w:cstheme="minorHAnsi"/>
                <w:szCs w:val="20"/>
              </w:rPr>
              <w:t xml:space="preserve"> and religions. Indians generally place a high value on harmony and </w:t>
            </w:r>
            <w:r w:rsidR="007458F8">
              <w:rPr>
                <w:rFonts w:cstheme="minorHAnsi"/>
                <w:szCs w:val="20"/>
              </w:rPr>
              <w:t>unity</w:t>
            </w:r>
            <w:r>
              <w:rPr>
                <w:rFonts w:cstheme="minorHAnsi"/>
                <w:szCs w:val="20"/>
              </w:rPr>
              <w:t xml:space="preserve"> with others.</w:t>
            </w:r>
            <w:r w:rsidR="007458F8">
              <w:rPr>
                <w:rFonts w:cstheme="minorHAnsi"/>
                <w:szCs w:val="20"/>
              </w:rPr>
              <w:t xml:space="preserve"> Indians keep a strong relation with their community and families that which they rely on daily. Ethnicities of India are broken down by two main groups based on their language, the two main ones being Indo-Aryan and Dravidian. Indo-Aryan live in the northern part of the country, languages </w:t>
            </w:r>
            <w:r w:rsidR="007458F8">
              <w:rPr>
                <w:rFonts w:cstheme="minorHAnsi"/>
                <w:szCs w:val="20"/>
              </w:rPr>
              <w:lastRenderedPageBreak/>
              <w:t>include Hindi, Bengali, Urdu, Punjabi, Gujarati, and Odia. And people going to Dravidian ethnicities generally live in the southern part of the country. The languages commonly spoken are, Tamil, Kannada, Tel</w:t>
            </w:r>
            <w:r w:rsidR="00F3497B">
              <w:rPr>
                <w:rFonts w:cstheme="minorHAnsi"/>
                <w:szCs w:val="20"/>
              </w:rPr>
              <w:t xml:space="preserve">ugu and Malayalam. </w:t>
            </w:r>
          </w:p>
          <w:p w14:paraId="28BAC771" w14:textId="20820F52" w:rsidR="00220B17" w:rsidRDefault="00220B17" w:rsidP="007D6797">
            <w:pPr>
              <w:spacing w:before="60" w:after="60"/>
              <w:rPr>
                <w:rFonts w:cstheme="minorHAnsi"/>
                <w:szCs w:val="20"/>
              </w:rPr>
            </w:pPr>
          </w:p>
          <w:p w14:paraId="38928B64" w14:textId="352A3E02" w:rsidR="00220B17" w:rsidRPr="00220B17" w:rsidRDefault="00220B17" w:rsidP="007D6797">
            <w:pPr>
              <w:spacing w:before="60" w:after="60"/>
              <w:rPr>
                <w:rFonts w:cstheme="minorHAnsi"/>
                <w:b/>
                <w:bCs/>
                <w:szCs w:val="20"/>
              </w:rPr>
            </w:pPr>
            <w:r w:rsidRPr="00220B17">
              <w:rPr>
                <w:rFonts w:cstheme="minorHAnsi"/>
                <w:b/>
                <w:bCs/>
                <w:szCs w:val="20"/>
              </w:rPr>
              <w:t>Religion</w:t>
            </w:r>
          </w:p>
          <w:p w14:paraId="091DDD6A" w14:textId="3099A90C" w:rsidR="007D6797" w:rsidRDefault="007D6797" w:rsidP="007D6797">
            <w:pPr>
              <w:spacing w:before="60" w:after="60"/>
              <w:rPr>
                <w:rFonts w:cstheme="minorHAnsi"/>
                <w:szCs w:val="20"/>
              </w:rPr>
            </w:pPr>
          </w:p>
          <w:p w14:paraId="11F6EE6E" w14:textId="0F577C10" w:rsidR="00220B17" w:rsidRDefault="00220B17" w:rsidP="007D6797">
            <w:pPr>
              <w:spacing w:before="60" w:after="60"/>
              <w:rPr>
                <w:rFonts w:cstheme="minorHAnsi"/>
                <w:szCs w:val="20"/>
              </w:rPr>
            </w:pPr>
            <w:r>
              <w:rPr>
                <w:rFonts w:cstheme="minorHAnsi"/>
                <w:szCs w:val="20"/>
              </w:rPr>
              <w:t xml:space="preserve">Australia: Australia </w:t>
            </w:r>
            <w:r w:rsidR="0006254A">
              <w:rPr>
                <w:rFonts w:cstheme="minorHAnsi"/>
                <w:szCs w:val="20"/>
              </w:rPr>
              <w:t xml:space="preserve">remains a predominantly religious country, </w:t>
            </w:r>
            <w:r w:rsidR="0069623C">
              <w:rPr>
                <w:rFonts w:cstheme="minorHAnsi"/>
                <w:szCs w:val="20"/>
              </w:rPr>
              <w:t xml:space="preserve">with a diverse range of religions. </w:t>
            </w:r>
            <w:r w:rsidR="0006254A">
              <w:rPr>
                <w:rFonts w:cstheme="minorHAnsi"/>
                <w:szCs w:val="20"/>
              </w:rPr>
              <w:t>Christian</w:t>
            </w:r>
            <w:r w:rsidR="0069623C">
              <w:rPr>
                <w:rFonts w:cstheme="minorHAnsi"/>
                <w:szCs w:val="20"/>
              </w:rPr>
              <w:t xml:space="preserve">ity </w:t>
            </w:r>
            <w:r w:rsidR="0006254A">
              <w:rPr>
                <w:rFonts w:cstheme="minorHAnsi"/>
                <w:szCs w:val="20"/>
              </w:rPr>
              <w:t xml:space="preserve">making up 52% of the population as of 2016. Islam being 2.6% and Buddhism 2.4%. 30% of Australians reported in the census that they had no religion. </w:t>
            </w:r>
          </w:p>
          <w:p w14:paraId="3AF6A91A" w14:textId="23C22CE7" w:rsidR="0006254A" w:rsidRDefault="0006254A" w:rsidP="007D6797">
            <w:pPr>
              <w:spacing w:before="60" w:after="60"/>
              <w:rPr>
                <w:rFonts w:cstheme="minorHAnsi"/>
                <w:szCs w:val="20"/>
              </w:rPr>
            </w:pPr>
          </w:p>
          <w:p w14:paraId="6B416751" w14:textId="0F161559" w:rsidR="0006254A" w:rsidRDefault="0006254A" w:rsidP="007D6797">
            <w:pPr>
              <w:spacing w:before="60" w:after="60"/>
              <w:rPr>
                <w:rFonts w:cstheme="minorHAnsi"/>
                <w:szCs w:val="20"/>
              </w:rPr>
            </w:pPr>
            <w:r>
              <w:rPr>
                <w:rFonts w:cstheme="minorHAnsi"/>
                <w:szCs w:val="20"/>
              </w:rPr>
              <w:t xml:space="preserve">Somalia: According to the Ministry of religious affairs, 99% of the Somali population is Sunni Muslim. 1% of the population make of Christianity, </w:t>
            </w:r>
            <w:r w:rsidR="0069623C">
              <w:rPr>
                <w:rFonts w:cstheme="minorHAnsi"/>
                <w:szCs w:val="20"/>
              </w:rPr>
              <w:t>Sufi,</w:t>
            </w:r>
            <w:r>
              <w:rPr>
                <w:rFonts w:cstheme="minorHAnsi"/>
                <w:szCs w:val="20"/>
              </w:rPr>
              <w:t xml:space="preserve"> and Shai Muslims. </w:t>
            </w:r>
          </w:p>
          <w:p w14:paraId="1F8923E1" w14:textId="20236672" w:rsidR="007917D9" w:rsidRPr="004614C3" w:rsidRDefault="007917D9" w:rsidP="007D6797">
            <w:pPr>
              <w:spacing w:before="60" w:after="60"/>
              <w:rPr>
                <w:rFonts w:cstheme="minorHAnsi"/>
                <w:szCs w:val="20"/>
              </w:rPr>
            </w:pPr>
          </w:p>
        </w:tc>
        <w:tc>
          <w:tcPr>
            <w:tcW w:w="1171" w:type="dxa"/>
            <w:shd w:val="clear" w:color="auto" w:fill="FFFFFF" w:themeFill="background1"/>
          </w:tcPr>
          <w:p w14:paraId="6B324414"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26AAF33" w14:textId="77777777" w:rsidR="007D6797" w:rsidRPr="004614C3" w:rsidRDefault="007D6797" w:rsidP="007D6797">
            <w:pPr>
              <w:spacing w:before="60" w:after="60"/>
              <w:jc w:val="center"/>
              <w:rPr>
                <w:rFonts w:cstheme="minorHAnsi"/>
                <w:b/>
                <w:szCs w:val="20"/>
              </w:rPr>
            </w:pPr>
          </w:p>
        </w:tc>
      </w:tr>
      <w:tr w:rsidR="007D6797" w:rsidRPr="004614C3" w14:paraId="02E14057" w14:textId="77777777" w:rsidTr="00726CCE">
        <w:tc>
          <w:tcPr>
            <w:tcW w:w="10139" w:type="dxa"/>
            <w:gridSpan w:val="3"/>
          </w:tcPr>
          <w:p w14:paraId="6AEF8C2B" w14:textId="31718140" w:rsidR="007D6797" w:rsidRPr="004614C3" w:rsidRDefault="00726CCE" w:rsidP="007D6797">
            <w:pPr>
              <w:spacing w:before="60" w:after="60"/>
              <w:rPr>
                <w:rFonts w:cstheme="minorHAnsi"/>
                <w:i/>
                <w:color w:val="538135" w:themeColor="accent6" w:themeShade="BF"/>
                <w:szCs w:val="20"/>
              </w:rPr>
            </w:pPr>
            <w:r w:rsidRPr="00DF2479">
              <w:rPr>
                <w:rFonts w:cstheme="minorHAnsi"/>
                <w:b/>
                <w:bCs/>
              </w:rPr>
              <w:t>Q</w:t>
            </w:r>
            <w:r>
              <w:rPr>
                <w:rFonts w:cstheme="minorHAnsi"/>
                <w:b/>
                <w:bCs/>
              </w:rPr>
              <w:t xml:space="preserve"> 28: List and explain the seven frameworks that underpin work within the settlement services sector by explaining which frameworks focus on clients’ material needs and which frameworks help clients gain greater control over their lives.</w:t>
            </w:r>
          </w:p>
        </w:tc>
      </w:tr>
      <w:tr w:rsidR="002850F4" w:rsidRPr="004614C3" w14:paraId="09C3F617" w14:textId="77777777" w:rsidTr="00167284">
        <w:trPr>
          <w:trHeight w:val="29"/>
        </w:trPr>
        <w:tc>
          <w:tcPr>
            <w:tcW w:w="8080" w:type="dxa"/>
          </w:tcPr>
          <w:p w14:paraId="52ACBDFD" w14:textId="3AF334A2" w:rsidR="007D6797" w:rsidRDefault="007D6797" w:rsidP="007D6797">
            <w:pPr>
              <w:spacing w:before="60" w:after="60"/>
              <w:rPr>
                <w:rFonts w:cstheme="minorHAnsi"/>
                <w:b/>
                <w:bCs/>
              </w:rPr>
            </w:pPr>
            <w:r w:rsidRPr="004614C3">
              <w:rPr>
                <w:rFonts w:cstheme="minorHAnsi"/>
                <w:szCs w:val="20"/>
              </w:rPr>
              <w:t>A:</w:t>
            </w:r>
            <w:r w:rsidR="00EB6A82">
              <w:rPr>
                <w:rFonts w:cstheme="minorHAnsi"/>
                <w:b/>
                <w:bCs/>
              </w:rPr>
              <w:t xml:space="preserve"> </w:t>
            </w:r>
          </w:p>
          <w:p w14:paraId="1F37001F" w14:textId="1C0C73DD" w:rsidR="00EB6A82" w:rsidRDefault="00EB6A82" w:rsidP="007D6797">
            <w:pPr>
              <w:spacing w:before="60" w:after="60"/>
              <w:rPr>
                <w:rFonts w:cstheme="minorHAnsi"/>
                <w:b/>
                <w:bCs/>
              </w:rPr>
            </w:pPr>
          </w:p>
          <w:p w14:paraId="24C5AD85" w14:textId="7FD847D6" w:rsidR="00EB6A82" w:rsidRDefault="00B665D1" w:rsidP="00B665D1">
            <w:pPr>
              <w:pStyle w:val="ListParagraph"/>
              <w:numPr>
                <w:ilvl w:val="0"/>
                <w:numId w:val="26"/>
              </w:numPr>
              <w:spacing w:before="60" w:after="60"/>
              <w:rPr>
                <w:rFonts w:cstheme="minorHAnsi"/>
                <w:szCs w:val="20"/>
              </w:rPr>
            </w:pPr>
            <w:r>
              <w:rPr>
                <w:rFonts w:cstheme="minorHAnsi"/>
                <w:szCs w:val="20"/>
              </w:rPr>
              <w:t>Case Management: Manage a client’s case from beginning to end, making referrals (</w:t>
            </w:r>
            <w:r w:rsidR="00273AAD">
              <w:rPr>
                <w:rFonts w:cstheme="minorHAnsi"/>
                <w:szCs w:val="20"/>
              </w:rPr>
              <w:t>material needs</w:t>
            </w:r>
            <w:r w:rsidR="008E117D">
              <w:rPr>
                <w:rFonts w:cstheme="minorHAnsi"/>
                <w:szCs w:val="20"/>
              </w:rPr>
              <w:t xml:space="preserve"> and greater control</w:t>
            </w:r>
            <w:r w:rsidR="00273AAD">
              <w:rPr>
                <w:rFonts w:cstheme="minorHAnsi"/>
                <w:szCs w:val="20"/>
              </w:rPr>
              <w:t>).</w:t>
            </w:r>
          </w:p>
          <w:p w14:paraId="0BB04E62" w14:textId="1A424209" w:rsidR="00B665D1" w:rsidRDefault="00B665D1" w:rsidP="00B665D1">
            <w:pPr>
              <w:pStyle w:val="ListParagraph"/>
              <w:numPr>
                <w:ilvl w:val="0"/>
                <w:numId w:val="26"/>
              </w:numPr>
              <w:spacing w:before="60" w:after="60"/>
              <w:rPr>
                <w:rFonts w:cstheme="minorHAnsi"/>
                <w:szCs w:val="20"/>
              </w:rPr>
            </w:pPr>
            <w:r>
              <w:rPr>
                <w:rFonts w:cstheme="minorHAnsi"/>
                <w:szCs w:val="20"/>
              </w:rPr>
              <w:t>Empowerment</w:t>
            </w:r>
            <w:r w:rsidR="00273AAD">
              <w:rPr>
                <w:rFonts w:cstheme="minorHAnsi"/>
                <w:szCs w:val="20"/>
              </w:rPr>
              <w:t>: Giving clients the power and control over their own lives</w:t>
            </w:r>
            <w:r w:rsidR="000162C3">
              <w:rPr>
                <w:rFonts w:cstheme="minorHAnsi"/>
                <w:szCs w:val="20"/>
              </w:rPr>
              <w:t xml:space="preserve">, self-determination and acting on their own authority (greater control). </w:t>
            </w:r>
          </w:p>
          <w:p w14:paraId="363A729E" w14:textId="7F9D3DA6" w:rsidR="00B665D1" w:rsidRDefault="00B665D1" w:rsidP="00B665D1">
            <w:pPr>
              <w:pStyle w:val="ListParagraph"/>
              <w:numPr>
                <w:ilvl w:val="0"/>
                <w:numId w:val="26"/>
              </w:numPr>
              <w:spacing w:before="60" w:after="60"/>
              <w:rPr>
                <w:rFonts w:cstheme="minorHAnsi"/>
                <w:szCs w:val="20"/>
              </w:rPr>
            </w:pPr>
            <w:r>
              <w:rPr>
                <w:rFonts w:cstheme="minorHAnsi"/>
                <w:szCs w:val="20"/>
              </w:rPr>
              <w:t>Social action</w:t>
            </w:r>
            <w:r w:rsidR="000162C3">
              <w:rPr>
                <w:rFonts w:cstheme="minorHAnsi"/>
                <w:szCs w:val="20"/>
              </w:rPr>
              <w:t xml:space="preserve">: Helping the client to improve their lives and solve their problems that are important to them and their communities (greater control). </w:t>
            </w:r>
          </w:p>
          <w:p w14:paraId="50E3DA88" w14:textId="725E49F0" w:rsidR="00B665D1" w:rsidRDefault="00B665D1" w:rsidP="00B665D1">
            <w:pPr>
              <w:pStyle w:val="ListParagraph"/>
              <w:numPr>
                <w:ilvl w:val="0"/>
                <w:numId w:val="26"/>
              </w:numPr>
              <w:spacing w:before="60" w:after="60"/>
              <w:rPr>
                <w:rFonts w:cstheme="minorHAnsi"/>
                <w:szCs w:val="20"/>
              </w:rPr>
            </w:pPr>
            <w:r>
              <w:rPr>
                <w:rFonts w:cstheme="minorHAnsi"/>
                <w:szCs w:val="20"/>
              </w:rPr>
              <w:t>Client-centred</w:t>
            </w:r>
            <w:r w:rsidR="008E117D">
              <w:rPr>
                <w:rFonts w:cstheme="minorHAnsi"/>
                <w:szCs w:val="20"/>
              </w:rPr>
              <w:t>: focuses on clients needs, with no judgment and accepts the client fully (greater control).</w:t>
            </w:r>
          </w:p>
          <w:p w14:paraId="505503F1" w14:textId="0F566A9C" w:rsidR="00B665D1" w:rsidRDefault="00B665D1" w:rsidP="00B665D1">
            <w:pPr>
              <w:pStyle w:val="ListParagraph"/>
              <w:numPr>
                <w:ilvl w:val="0"/>
                <w:numId w:val="26"/>
              </w:numPr>
              <w:spacing w:before="60" w:after="60"/>
              <w:rPr>
                <w:rFonts w:cstheme="minorHAnsi"/>
                <w:szCs w:val="20"/>
              </w:rPr>
            </w:pPr>
            <w:r>
              <w:rPr>
                <w:rFonts w:cstheme="minorHAnsi"/>
                <w:szCs w:val="20"/>
              </w:rPr>
              <w:t>Strengths based</w:t>
            </w:r>
            <w:r w:rsidR="008E117D">
              <w:rPr>
                <w:rFonts w:cstheme="minorHAnsi"/>
                <w:szCs w:val="20"/>
              </w:rPr>
              <w:t>: Emphasis on client’s self-determination and strengths (greater control).</w:t>
            </w:r>
          </w:p>
          <w:p w14:paraId="6243D05D" w14:textId="72BE117F" w:rsidR="00B665D1" w:rsidRDefault="00B665D1" w:rsidP="00B665D1">
            <w:pPr>
              <w:pStyle w:val="ListParagraph"/>
              <w:numPr>
                <w:ilvl w:val="0"/>
                <w:numId w:val="26"/>
              </w:numPr>
              <w:spacing w:before="60" w:after="60"/>
              <w:rPr>
                <w:rFonts w:cstheme="minorHAnsi"/>
                <w:szCs w:val="20"/>
              </w:rPr>
            </w:pPr>
            <w:r>
              <w:rPr>
                <w:rFonts w:cstheme="minorHAnsi"/>
                <w:szCs w:val="20"/>
              </w:rPr>
              <w:t>Rights based</w:t>
            </w:r>
            <w:r w:rsidR="008E117D">
              <w:rPr>
                <w:rFonts w:cstheme="minorHAnsi"/>
                <w:szCs w:val="20"/>
              </w:rPr>
              <w:t>: A framework that is based on international human rights standards, directing to promoting and protecting human rights (greater control).</w:t>
            </w:r>
          </w:p>
          <w:p w14:paraId="5CA201DA" w14:textId="3F1ADDCF" w:rsidR="00B665D1" w:rsidRDefault="00B665D1" w:rsidP="00B665D1">
            <w:pPr>
              <w:pStyle w:val="ListParagraph"/>
              <w:numPr>
                <w:ilvl w:val="0"/>
                <w:numId w:val="26"/>
              </w:numPr>
              <w:spacing w:before="60" w:after="60"/>
              <w:rPr>
                <w:rFonts w:cstheme="minorHAnsi"/>
                <w:szCs w:val="20"/>
              </w:rPr>
            </w:pPr>
            <w:r>
              <w:rPr>
                <w:rFonts w:cstheme="minorHAnsi"/>
                <w:szCs w:val="20"/>
              </w:rPr>
              <w:t>Community development</w:t>
            </w:r>
            <w:r w:rsidR="008E117D">
              <w:rPr>
                <w:rFonts w:cstheme="minorHAnsi"/>
                <w:szCs w:val="20"/>
              </w:rPr>
              <w:t xml:space="preserve">: Is a </w:t>
            </w:r>
            <w:r w:rsidR="008E66EB">
              <w:rPr>
                <w:rFonts w:cstheme="minorHAnsi"/>
                <w:szCs w:val="20"/>
              </w:rPr>
              <w:t>long-term</w:t>
            </w:r>
            <w:r w:rsidR="008E117D">
              <w:rPr>
                <w:rFonts w:cstheme="minorHAnsi"/>
                <w:szCs w:val="20"/>
              </w:rPr>
              <w:t xml:space="preserve"> </w:t>
            </w:r>
            <w:r w:rsidR="004E3460">
              <w:rPr>
                <w:rFonts w:cstheme="minorHAnsi"/>
                <w:szCs w:val="20"/>
              </w:rPr>
              <w:t>value-based</w:t>
            </w:r>
            <w:r w:rsidR="008E117D">
              <w:rPr>
                <w:rFonts w:cstheme="minorHAnsi"/>
                <w:szCs w:val="20"/>
              </w:rPr>
              <w:t xml:space="preserve"> process, working together to address </w:t>
            </w:r>
            <w:r w:rsidR="008E66EB">
              <w:rPr>
                <w:rFonts w:cstheme="minorHAnsi"/>
                <w:szCs w:val="20"/>
              </w:rPr>
              <w:t>imbalances</w:t>
            </w:r>
            <w:r w:rsidR="008E117D">
              <w:rPr>
                <w:rFonts w:cstheme="minorHAnsi"/>
                <w:szCs w:val="20"/>
              </w:rPr>
              <w:t xml:space="preserve"> in power, injustices and bring about change</w:t>
            </w:r>
            <w:r w:rsidR="008E66EB">
              <w:rPr>
                <w:rFonts w:cstheme="minorHAnsi"/>
                <w:szCs w:val="20"/>
              </w:rPr>
              <w:t xml:space="preserve"> (greater control).</w:t>
            </w:r>
          </w:p>
          <w:p w14:paraId="536C0FBF" w14:textId="77777777" w:rsidR="00B665D1" w:rsidRPr="00B665D1" w:rsidRDefault="00B665D1" w:rsidP="00B665D1">
            <w:pPr>
              <w:pStyle w:val="ListParagraph"/>
              <w:spacing w:before="60" w:after="60"/>
              <w:rPr>
                <w:rFonts w:cstheme="minorHAnsi"/>
                <w:szCs w:val="20"/>
              </w:rPr>
            </w:pPr>
          </w:p>
          <w:p w14:paraId="7077F7B7" w14:textId="77777777" w:rsidR="00EB6A82" w:rsidRPr="004614C3" w:rsidRDefault="00EB6A82" w:rsidP="007D6797">
            <w:pPr>
              <w:spacing w:before="60" w:after="60"/>
              <w:rPr>
                <w:rFonts w:cstheme="minorHAnsi"/>
                <w:szCs w:val="20"/>
              </w:rPr>
            </w:pPr>
          </w:p>
          <w:p w14:paraId="48016734" w14:textId="77777777" w:rsidR="007D6797" w:rsidRPr="004614C3" w:rsidRDefault="007D6797" w:rsidP="007D6797">
            <w:pPr>
              <w:spacing w:before="60" w:after="60"/>
              <w:rPr>
                <w:rFonts w:cstheme="minorHAnsi"/>
                <w:szCs w:val="20"/>
              </w:rPr>
            </w:pPr>
          </w:p>
          <w:p w14:paraId="78E11CFD" w14:textId="77777777" w:rsidR="007D6797" w:rsidRPr="004614C3" w:rsidRDefault="007D6797" w:rsidP="007D6797">
            <w:pPr>
              <w:spacing w:before="60" w:after="60"/>
              <w:rPr>
                <w:rFonts w:cstheme="minorHAnsi"/>
                <w:szCs w:val="20"/>
              </w:rPr>
            </w:pPr>
          </w:p>
        </w:tc>
        <w:tc>
          <w:tcPr>
            <w:tcW w:w="1171" w:type="dxa"/>
            <w:shd w:val="clear" w:color="auto" w:fill="FFFFFF" w:themeFill="background1"/>
          </w:tcPr>
          <w:p w14:paraId="6F2213B6" w14:textId="77777777" w:rsidR="007D6797" w:rsidRPr="004614C3" w:rsidRDefault="007D6797" w:rsidP="007D6797">
            <w:pPr>
              <w:spacing w:before="60" w:after="60"/>
              <w:jc w:val="center"/>
              <w:rPr>
                <w:rFonts w:cstheme="minorHAnsi"/>
                <w:b/>
                <w:szCs w:val="20"/>
              </w:rPr>
            </w:pPr>
          </w:p>
        </w:tc>
        <w:tc>
          <w:tcPr>
            <w:tcW w:w="888" w:type="dxa"/>
            <w:shd w:val="clear" w:color="auto" w:fill="FFFFFF" w:themeFill="background1"/>
          </w:tcPr>
          <w:p w14:paraId="095B2C6D" w14:textId="77777777" w:rsidR="007D6797" w:rsidRPr="004614C3" w:rsidRDefault="007D6797" w:rsidP="007D6797">
            <w:pPr>
              <w:spacing w:before="60" w:after="60"/>
              <w:jc w:val="center"/>
              <w:rPr>
                <w:rFonts w:cstheme="minorHAnsi"/>
                <w:b/>
                <w:szCs w:val="20"/>
              </w:rPr>
            </w:pPr>
          </w:p>
        </w:tc>
      </w:tr>
      <w:tr w:rsidR="00726CCE" w:rsidRPr="004614C3" w14:paraId="1BF7D35F" w14:textId="77777777" w:rsidTr="00726CCE">
        <w:trPr>
          <w:trHeight w:val="29"/>
        </w:trPr>
        <w:tc>
          <w:tcPr>
            <w:tcW w:w="10139" w:type="dxa"/>
            <w:gridSpan w:val="3"/>
          </w:tcPr>
          <w:p w14:paraId="68122A90" w14:textId="088C99E1" w:rsidR="00726CCE" w:rsidRPr="00726CCE" w:rsidRDefault="00726CCE" w:rsidP="00726CCE">
            <w:pPr>
              <w:shd w:val="clear" w:color="auto" w:fill="FFFFFF"/>
              <w:spacing w:after="120"/>
              <w:rPr>
                <w:rFonts w:cstheme="minorHAnsi"/>
                <w:b/>
                <w:bCs/>
              </w:rPr>
            </w:pPr>
            <w:r w:rsidRPr="00726CCE">
              <w:rPr>
                <w:rFonts w:cstheme="minorHAnsi"/>
                <w:b/>
                <w:bCs/>
              </w:rPr>
              <w:t xml:space="preserve">Q 29: How are people selected to come to Australia? Outline the </w:t>
            </w:r>
            <w:r w:rsidR="00167284">
              <w:rPr>
                <w:rFonts w:cstheme="minorHAnsi"/>
                <w:b/>
                <w:bCs/>
              </w:rPr>
              <w:t xml:space="preserve">4 </w:t>
            </w:r>
            <w:r w:rsidRPr="00726CCE">
              <w:rPr>
                <w:rFonts w:cstheme="minorHAnsi"/>
                <w:b/>
                <w:bCs/>
              </w:rPr>
              <w:t>main categories by which a person may obtain a refugee visa.</w:t>
            </w:r>
          </w:p>
        </w:tc>
      </w:tr>
      <w:tr w:rsidR="002850F4" w:rsidRPr="004614C3" w14:paraId="36819485" w14:textId="77777777" w:rsidTr="00167284">
        <w:trPr>
          <w:trHeight w:val="29"/>
        </w:trPr>
        <w:tc>
          <w:tcPr>
            <w:tcW w:w="8080" w:type="dxa"/>
          </w:tcPr>
          <w:p w14:paraId="0D749D0F" w14:textId="77777777" w:rsidR="00726CCE" w:rsidRPr="004614C3" w:rsidRDefault="00726CCE" w:rsidP="00726CCE">
            <w:pPr>
              <w:spacing w:before="60" w:after="60"/>
              <w:rPr>
                <w:rFonts w:cstheme="minorHAnsi"/>
                <w:szCs w:val="20"/>
              </w:rPr>
            </w:pPr>
            <w:r w:rsidRPr="004614C3">
              <w:rPr>
                <w:rFonts w:cstheme="minorHAnsi"/>
                <w:szCs w:val="20"/>
              </w:rPr>
              <w:t>A:</w:t>
            </w:r>
          </w:p>
          <w:p w14:paraId="4DBA0F1B" w14:textId="0A60B0BA" w:rsidR="00726CCE" w:rsidRDefault="004E3460" w:rsidP="004E3460">
            <w:pPr>
              <w:pStyle w:val="ListParagraph"/>
              <w:numPr>
                <w:ilvl w:val="0"/>
                <w:numId w:val="27"/>
              </w:numPr>
              <w:spacing w:before="60" w:after="60"/>
              <w:rPr>
                <w:rFonts w:cstheme="minorHAnsi"/>
                <w:szCs w:val="20"/>
              </w:rPr>
            </w:pPr>
            <w:r>
              <w:rPr>
                <w:rFonts w:cstheme="minorHAnsi"/>
                <w:szCs w:val="20"/>
              </w:rPr>
              <w:t>The Special Humanitarian Program</w:t>
            </w:r>
          </w:p>
          <w:p w14:paraId="62B7CA52" w14:textId="0A677C8C" w:rsidR="004E3460" w:rsidRDefault="004E3460" w:rsidP="004E3460">
            <w:pPr>
              <w:pStyle w:val="ListParagraph"/>
              <w:spacing w:before="60" w:after="60"/>
              <w:rPr>
                <w:rFonts w:cstheme="minorHAnsi"/>
                <w:szCs w:val="20"/>
              </w:rPr>
            </w:pPr>
            <w:r>
              <w:rPr>
                <w:rFonts w:cstheme="minorHAnsi"/>
                <w:szCs w:val="20"/>
              </w:rPr>
              <w:t>To be eligible a person must be:</w:t>
            </w:r>
          </w:p>
          <w:p w14:paraId="43D5188A" w14:textId="5B09931B" w:rsidR="004E3460" w:rsidRDefault="004E3460" w:rsidP="004E3460">
            <w:pPr>
              <w:pStyle w:val="ListParagraph"/>
              <w:numPr>
                <w:ilvl w:val="0"/>
                <w:numId w:val="28"/>
              </w:numPr>
              <w:spacing w:before="60" w:after="60"/>
              <w:rPr>
                <w:rFonts w:cstheme="minorHAnsi"/>
                <w:szCs w:val="20"/>
              </w:rPr>
            </w:pPr>
            <w:r>
              <w:rPr>
                <w:rFonts w:cstheme="minorHAnsi"/>
                <w:szCs w:val="20"/>
              </w:rPr>
              <w:t>Outside Australia (offshore</w:t>
            </w:r>
          </w:p>
          <w:p w14:paraId="195D5D49" w14:textId="68D8EB9E" w:rsidR="004E3460" w:rsidRDefault="004E3460" w:rsidP="004E3460">
            <w:pPr>
              <w:pStyle w:val="ListParagraph"/>
              <w:numPr>
                <w:ilvl w:val="0"/>
                <w:numId w:val="28"/>
              </w:numPr>
              <w:spacing w:before="60" w:after="60"/>
              <w:rPr>
                <w:rFonts w:cstheme="minorHAnsi"/>
                <w:szCs w:val="20"/>
              </w:rPr>
            </w:pPr>
            <w:r>
              <w:rPr>
                <w:rFonts w:cstheme="minorHAnsi"/>
                <w:szCs w:val="20"/>
              </w:rPr>
              <w:t xml:space="preserve">Living outside your home country </w:t>
            </w:r>
          </w:p>
          <w:p w14:paraId="64D3FFC9" w14:textId="70524F4A" w:rsidR="004E3460" w:rsidRDefault="004E3460" w:rsidP="004E3460">
            <w:pPr>
              <w:pStyle w:val="ListParagraph"/>
              <w:numPr>
                <w:ilvl w:val="0"/>
                <w:numId w:val="28"/>
              </w:numPr>
              <w:spacing w:before="60" w:after="60"/>
              <w:rPr>
                <w:rFonts w:cstheme="minorHAnsi"/>
                <w:szCs w:val="20"/>
              </w:rPr>
            </w:pPr>
            <w:r>
              <w:rPr>
                <w:rFonts w:cstheme="minorHAnsi"/>
                <w:szCs w:val="20"/>
              </w:rPr>
              <w:t>Subject to substantial discrimination in your home country amounting to violation of your human rights</w:t>
            </w:r>
          </w:p>
          <w:p w14:paraId="20B8AF7D" w14:textId="3A9B6016" w:rsidR="004E3460" w:rsidRPr="004E3460" w:rsidRDefault="004E3460" w:rsidP="004E3460">
            <w:pPr>
              <w:pStyle w:val="ListParagraph"/>
              <w:numPr>
                <w:ilvl w:val="0"/>
                <w:numId w:val="28"/>
              </w:numPr>
              <w:spacing w:before="60" w:after="60"/>
              <w:rPr>
                <w:rFonts w:cstheme="minorHAnsi"/>
                <w:szCs w:val="20"/>
              </w:rPr>
            </w:pPr>
            <w:r>
              <w:rPr>
                <w:rFonts w:cstheme="minorHAnsi"/>
                <w:szCs w:val="20"/>
              </w:rPr>
              <w:t xml:space="preserve">Proposed by an Australian citizen, an eligible New Zealand Citizen, or an organisation </w:t>
            </w:r>
          </w:p>
          <w:p w14:paraId="58663DA8" w14:textId="2E66B990" w:rsidR="004E3460" w:rsidRDefault="004E3460" w:rsidP="004E3460">
            <w:pPr>
              <w:pStyle w:val="ListParagraph"/>
              <w:numPr>
                <w:ilvl w:val="0"/>
                <w:numId w:val="27"/>
              </w:numPr>
              <w:spacing w:before="60" w:after="60"/>
              <w:rPr>
                <w:rFonts w:cstheme="minorHAnsi"/>
                <w:szCs w:val="20"/>
              </w:rPr>
            </w:pPr>
            <w:r>
              <w:rPr>
                <w:rFonts w:cstheme="minorHAnsi"/>
                <w:szCs w:val="20"/>
              </w:rPr>
              <w:t xml:space="preserve">Offshore refugee visas </w:t>
            </w:r>
          </w:p>
          <w:p w14:paraId="5095B3AB" w14:textId="1A1A87A2" w:rsidR="004E3460" w:rsidRDefault="004E3460" w:rsidP="004E3460">
            <w:pPr>
              <w:pStyle w:val="ListParagraph"/>
              <w:spacing w:before="60" w:after="60"/>
              <w:rPr>
                <w:rFonts w:cstheme="minorHAnsi"/>
                <w:szCs w:val="20"/>
              </w:rPr>
            </w:pPr>
            <w:r>
              <w:rPr>
                <w:rFonts w:cstheme="minorHAnsi"/>
                <w:szCs w:val="20"/>
              </w:rPr>
              <w:t>To be eligible a person must be:</w:t>
            </w:r>
          </w:p>
          <w:p w14:paraId="06D20388" w14:textId="1D13D846" w:rsidR="004E3460" w:rsidRDefault="004E3460" w:rsidP="004E3460">
            <w:pPr>
              <w:pStyle w:val="ListParagraph"/>
              <w:numPr>
                <w:ilvl w:val="0"/>
                <w:numId w:val="29"/>
              </w:numPr>
              <w:spacing w:before="60" w:after="60"/>
              <w:rPr>
                <w:rFonts w:cstheme="minorHAnsi"/>
                <w:szCs w:val="20"/>
              </w:rPr>
            </w:pPr>
            <w:r>
              <w:rPr>
                <w:rFonts w:cstheme="minorHAnsi"/>
                <w:szCs w:val="20"/>
              </w:rPr>
              <w:t>Outside Australia (offshore)</w:t>
            </w:r>
          </w:p>
          <w:p w14:paraId="1D5CC35C" w14:textId="0385A299" w:rsidR="004E3460" w:rsidRDefault="004E3460" w:rsidP="004E3460">
            <w:pPr>
              <w:pStyle w:val="ListParagraph"/>
              <w:numPr>
                <w:ilvl w:val="0"/>
                <w:numId w:val="29"/>
              </w:numPr>
              <w:spacing w:before="60" w:after="60"/>
              <w:rPr>
                <w:rFonts w:cstheme="minorHAnsi"/>
                <w:szCs w:val="20"/>
              </w:rPr>
            </w:pPr>
            <w:r>
              <w:rPr>
                <w:rFonts w:cstheme="minorHAnsi"/>
                <w:szCs w:val="20"/>
              </w:rPr>
              <w:t xml:space="preserve">Be subject to persecution in your home country </w:t>
            </w:r>
          </w:p>
          <w:p w14:paraId="38BB742A" w14:textId="0EA20402" w:rsidR="004E3460" w:rsidRDefault="004E3460" w:rsidP="004E3460">
            <w:pPr>
              <w:pStyle w:val="ListParagraph"/>
              <w:numPr>
                <w:ilvl w:val="0"/>
                <w:numId w:val="29"/>
              </w:numPr>
              <w:spacing w:before="60" w:after="60"/>
              <w:rPr>
                <w:rFonts w:cstheme="minorHAnsi"/>
                <w:szCs w:val="20"/>
              </w:rPr>
            </w:pPr>
            <w:r>
              <w:rPr>
                <w:rFonts w:cstheme="minorHAnsi"/>
                <w:szCs w:val="20"/>
              </w:rPr>
              <w:t xml:space="preserve">Meet the ‘compelling’ reasons criteria </w:t>
            </w:r>
          </w:p>
          <w:p w14:paraId="78807B64" w14:textId="459C7698" w:rsidR="004E3460" w:rsidRDefault="00C76437" w:rsidP="004E3460">
            <w:pPr>
              <w:pStyle w:val="ListParagraph"/>
              <w:numPr>
                <w:ilvl w:val="0"/>
                <w:numId w:val="29"/>
              </w:numPr>
              <w:spacing w:before="60" w:after="60"/>
              <w:rPr>
                <w:rFonts w:cstheme="minorHAnsi"/>
                <w:szCs w:val="20"/>
              </w:rPr>
            </w:pPr>
            <w:r>
              <w:rPr>
                <w:rFonts w:cstheme="minorHAnsi"/>
                <w:szCs w:val="20"/>
              </w:rPr>
              <w:t>Meet health, character, and national security requirements</w:t>
            </w:r>
          </w:p>
          <w:p w14:paraId="35E991EB" w14:textId="77777777" w:rsidR="004E3460" w:rsidRDefault="004E3460" w:rsidP="004E3460">
            <w:pPr>
              <w:pStyle w:val="ListParagraph"/>
              <w:spacing w:before="60" w:after="60"/>
              <w:rPr>
                <w:rFonts w:cstheme="minorHAnsi"/>
                <w:szCs w:val="20"/>
              </w:rPr>
            </w:pPr>
          </w:p>
          <w:p w14:paraId="7B9AD566" w14:textId="712E75E7" w:rsidR="004E3460" w:rsidRDefault="004E3460" w:rsidP="004E3460">
            <w:pPr>
              <w:pStyle w:val="ListParagraph"/>
              <w:numPr>
                <w:ilvl w:val="0"/>
                <w:numId w:val="27"/>
              </w:numPr>
              <w:spacing w:before="60" w:after="60"/>
              <w:rPr>
                <w:rFonts w:cstheme="minorHAnsi"/>
                <w:szCs w:val="20"/>
              </w:rPr>
            </w:pPr>
            <w:r>
              <w:rPr>
                <w:rFonts w:cstheme="minorHAnsi"/>
                <w:szCs w:val="20"/>
              </w:rPr>
              <w:t>On shore refugee visas</w:t>
            </w:r>
          </w:p>
          <w:p w14:paraId="3C679352" w14:textId="77777777" w:rsidR="00C76437" w:rsidRDefault="00C76437" w:rsidP="00C76437">
            <w:pPr>
              <w:pStyle w:val="ListParagraph"/>
              <w:spacing w:before="60" w:after="60"/>
              <w:rPr>
                <w:rFonts w:cstheme="minorHAnsi"/>
                <w:szCs w:val="20"/>
              </w:rPr>
            </w:pPr>
            <w:r>
              <w:rPr>
                <w:rFonts w:cstheme="minorHAnsi"/>
                <w:szCs w:val="20"/>
              </w:rPr>
              <w:t>To be eligible a person must be:</w:t>
            </w:r>
          </w:p>
          <w:p w14:paraId="1E6E0306" w14:textId="28E524D7" w:rsidR="00C76437" w:rsidRDefault="00C76437" w:rsidP="00C76437">
            <w:pPr>
              <w:pStyle w:val="ListParagraph"/>
              <w:numPr>
                <w:ilvl w:val="0"/>
                <w:numId w:val="30"/>
              </w:numPr>
              <w:spacing w:before="60" w:after="60"/>
              <w:rPr>
                <w:rFonts w:cstheme="minorHAnsi"/>
                <w:szCs w:val="20"/>
              </w:rPr>
            </w:pPr>
            <w:r>
              <w:rPr>
                <w:rFonts w:cstheme="minorHAnsi"/>
                <w:szCs w:val="20"/>
              </w:rPr>
              <w:t>Engage Australia’s protection obligations (or be a member of the same family unit who does)</w:t>
            </w:r>
          </w:p>
          <w:p w14:paraId="79C31BD3" w14:textId="7F4FDAE7" w:rsidR="00C76437" w:rsidRDefault="00C76437" w:rsidP="00C76437">
            <w:pPr>
              <w:pStyle w:val="ListParagraph"/>
              <w:numPr>
                <w:ilvl w:val="0"/>
                <w:numId w:val="30"/>
              </w:numPr>
              <w:spacing w:before="60" w:after="60"/>
              <w:rPr>
                <w:rFonts w:cstheme="minorHAnsi"/>
                <w:szCs w:val="20"/>
              </w:rPr>
            </w:pPr>
            <w:r>
              <w:rPr>
                <w:rFonts w:cstheme="minorHAnsi"/>
                <w:szCs w:val="20"/>
              </w:rPr>
              <w:t xml:space="preserve">Have arrived in Australia legally on a valid visa </w:t>
            </w:r>
          </w:p>
          <w:p w14:paraId="358DCE06" w14:textId="2FBC0EF2" w:rsidR="00C76437" w:rsidRDefault="00C76437" w:rsidP="00C76437">
            <w:pPr>
              <w:pStyle w:val="ListParagraph"/>
              <w:numPr>
                <w:ilvl w:val="0"/>
                <w:numId w:val="30"/>
              </w:numPr>
              <w:spacing w:before="60" w:after="60"/>
              <w:rPr>
                <w:rFonts w:cstheme="minorHAnsi"/>
                <w:szCs w:val="20"/>
              </w:rPr>
            </w:pPr>
            <w:r>
              <w:rPr>
                <w:rFonts w:cstheme="minorHAnsi"/>
                <w:szCs w:val="20"/>
              </w:rPr>
              <w:lastRenderedPageBreak/>
              <w:t>Meet all other visa requirements including health, character and security</w:t>
            </w:r>
          </w:p>
          <w:p w14:paraId="3D94F32C" w14:textId="77777777" w:rsidR="00C76437" w:rsidRDefault="00C76437" w:rsidP="00C76437">
            <w:pPr>
              <w:pStyle w:val="ListParagraph"/>
              <w:spacing w:before="60" w:after="60"/>
              <w:rPr>
                <w:rFonts w:cstheme="minorHAnsi"/>
                <w:szCs w:val="20"/>
              </w:rPr>
            </w:pPr>
          </w:p>
          <w:p w14:paraId="77A63F8E" w14:textId="77777777" w:rsidR="00C76437" w:rsidRDefault="00C76437" w:rsidP="00C76437">
            <w:pPr>
              <w:pStyle w:val="ListParagraph"/>
              <w:spacing w:before="60" w:after="60"/>
              <w:rPr>
                <w:rFonts w:cstheme="minorHAnsi"/>
                <w:szCs w:val="20"/>
              </w:rPr>
            </w:pPr>
          </w:p>
          <w:p w14:paraId="62FD3C70" w14:textId="2F2C67AE" w:rsidR="004E3460" w:rsidRDefault="004E3460" w:rsidP="004E3460">
            <w:pPr>
              <w:pStyle w:val="ListParagraph"/>
              <w:numPr>
                <w:ilvl w:val="0"/>
                <w:numId w:val="27"/>
              </w:numPr>
              <w:spacing w:before="60" w:after="60"/>
              <w:rPr>
                <w:rFonts w:cstheme="minorHAnsi"/>
                <w:szCs w:val="20"/>
              </w:rPr>
            </w:pPr>
            <w:r>
              <w:rPr>
                <w:rFonts w:cstheme="minorHAnsi"/>
                <w:szCs w:val="20"/>
              </w:rPr>
              <w:t xml:space="preserve">Community Support Program visas </w:t>
            </w:r>
          </w:p>
          <w:p w14:paraId="50C5189C" w14:textId="3A64CE94" w:rsidR="00C76437" w:rsidRDefault="00C76437" w:rsidP="00C76437">
            <w:pPr>
              <w:pStyle w:val="ListParagraph"/>
              <w:spacing w:before="60" w:after="60"/>
              <w:rPr>
                <w:rFonts w:cstheme="minorHAnsi"/>
                <w:szCs w:val="20"/>
              </w:rPr>
            </w:pPr>
            <w:r>
              <w:rPr>
                <w:rFonts w:cstheme="minorHAnsi"/>
                <w:szCs w:val="20"/>
              </w:rPr>
              <w:t>To be eligible a person must have:</w:t>
            </w:r>
          </w:p>
          <w:p w14:paraId="4855C69A" w14:textId="13799F15" w:rsidR="00C76437" w:rsidRDefault="00C76437" w:rsidP="00C76437">
            <w:pPr>
              <w:pStyle w:val="ListParagraph"/>
              <w:numPr>
                <w:ilvl w:val="0"/>
                <w:numId w:val="31"/>
              </w:numPr>
              <w:spacing w:before="60" w:after="60"/>
              <w:rPr>
                <w:rFonts w:cstheme="minorHAnsi"/>
                <w:szCs w:val="20"/>
              </w:rPr>
            </w:pPr>
            <w:r>
              <w:rPr>
                <w:rFonts w:cstheme="minorHAnsi"/>
                <w:szCs w:val="20"/>
              </w:rPr>
              <w:t>An Australian business numbers</w:t>
            </w:r>
          </w:p>
          <w:p w14:paraId="3BD8AD44" w14:textId="7A0EC095" w:rsidR="00C76437" w:rsidRDefault="00C76437" w:rsidP="00C76437">
            <w:pPr>
              <w:pStyle w:val="ListParagraph"/>
              <w:numPr>
                <w:ilvl w:val="0"/>
                <w:numId w:val="31"/>
              </w:numPr>
              <w:spacing w:before="60" w:after="60"/>
              <w:rPr>
                <w:rFonts w:cstheme="minorHAnsi"/>
                <w:szCs w:val="20"/>
              </w:rPr>
            </w:pPr>
            <w:r>
              <w:rPr>
                <w:rFonts w:cstheme="minorHAnsi"/>
                <w:szCs w:val="20"/>
              </w:rPr>
              <w:t xml:space="preserve">Have a genuine position available in your business </w:t>
            </w:r>
          </w:p>
          <w:p w14:paraId="44A2180F" w14:textId="4DB48CBB" w:rsidR="00C76437" w:rsidRDefault="00C76437" w:rsidP="00C76437">
            <w:pPr>
              <w:pStyle w:val="ListParagraph"/>
              <w:spacing w:before="60" w:after="60"/>
              <w:ind w:left="1440"/>
              <w:rPr>
                <w:rFonts w:cstheme="minorHAnsi"/>
                <w:szCs w:val="20"/>
              </w:rPr>
            </w:pPr>
          </w:p>
          <w:p w14:paraId="2287C238" w14:textId="77777777" w:rsidR="00C76437" w:rsidRDefault="00C76437" w:rsidP="00C76437">
            <w:pPr>
              <w:pStyle w:val="ListParagraph"/>
              <w:spacing w:before="60" w:after="60"/>
              <w:ind w:left="1440"/>
              <w:rPr>
                <w:rFonts w:cstheme="minorHAnsi"/>
                <w:szCs w:val="20"/>
              </w:rPr>
            </w:pPr>
          </w:p>
          <w:p w14:paraId="559256DA" w14:textId="77777777" w:rsidR="00C76437" w:rsidRDefault="00C76437" w:rsidP="00C76437">
            <w:pPr>
              <w:pStyle w:val="ListParagraph"/>
              <w:spacing w:before="60" w:after="60"/>
              <w:rPr>
                <w:rFonts w:cstheme="minorHAnsi"/>
                <w:szCs w:val="20"/>
              </w:rPr>
            </w:pPr>
          </w:p>
          <w:p w14:paraId="51362290" w14:textId="77777777" w:rsidR="00C76437" w:rsidRPr="004E3460" w:rsidRDefault="00C76437" w:rsidP="00C76437">
            <w:pPr>
              <w:pStyle w:val="ListParagraph"/>
              <w:spacing w:before="60" w:after="60"/>
              <w:rPr>
                <w:rFonts w:cstheme="minorHAnsi"/>
                <w:szCs w:val="20"/>
              </w:rPr>
            </w:pPr>
          </w:p>
          <w:p w14:paraId="75E263A9" w14:textId="77777777" w:rsidR="00726CCE" w:rsidRPr="004614C3" w:rsidRDefault="00726CCE" w:rsidP="00726CCE">
            <w:pPr>
              <w:spacing w:before="60" w:after="60"/>
              <w:rPr>
                <w:rFonts w:cstheme="minorHAnsi"/>
                <w:szCs w:val="20"/>
              </w:rPr>
            </w:pPr>
          </w:p>
        </w:tc>
        <w:tc>
          <w:tcPr>
            <w:tcW w:w="1171" w:type="dxa"/>
            <w:shd w:val="clear" w:color="auto" w:fill="FFFFFF" w:themeFill="background1"/>
          </w:tcPr>
          <w:p w14:paraId="091636F8" w14:textId="77777777" w:rsidR="00726CCE" w:rsidRPr="004614C3" w:rsidRDefault="00726CCE" w:rsidP="00726CCE">
            <w:pPr>
              <w:spacing w:before="60" w:after="60"/>
              <w:jc w:val="center"/>
              <w:rPr>
                <w:rFonts w:cstheme="minorHAnsi"/>
                <w:b/>
                <w:szCs w:val="20"/>
              </w:rPr>
            </w:pPr>
          </w:p>
        </w:tc>
        <w:tc>
          <w:tcPr>
            <w:tcW w:w="888" w:type="dxa"/>
            <w:shd w:val="clear" w:color="auto" w:fill="FFFFFF" w:themeFill="background1"/>
          </w:tcPr>
          <w:p w14:paraId="34478337" w14:textId="77777777" w:rsidR="00726CCE" w:rsidRPr="004614C3" w:rsidRDefault="00726CCE" w:rsidP="00726CCE">
            <w:pPr>
              <w:spacing w:before="60" w:after="60"/>
              <w:jc w:val="center"/>
              <w:rPr>
                <w:rFonts w:cstheme="minorHAnsi"/>
                <w:b/>
                <w:szCs w:val="20"/>
              </w:rPr>
            </w:pPr>
          </w:p>
        </w:tc>
      </w:tr>
    </w:tbl>
    <w:p w14:paraId="7158EA62" w14:textId="04E32B21" w:rsidR="00E37A0A" w:rsidRPr="004614C3" w:rsidRDefault="00E37A0A" w:rsidP="00957A3D">
      <w:pPr>
        <w:spacing w:before="60" w:after="60"/>
        <w:rPr>
          <w:rFonts w:cstheme="minorHAnsi"/>
          <w:b/>
          <w:sz w:val="32"/>
        </w:rPr>
      </w:pPr>
    </w:p>
    <w:p w14:paraId="19FA4092" w14:textId="308BE1A1" w:rsidR="004614C3" w:rsidRPr="004614C3" w:rsidRDefault="004614C3" w:rsidP="00957A3D">
      <w:pPr>
        <w:spacing w:before="60" w:after="60"/>
        <w:rPr>
          <w:rFonts w:cstheme="minorHAnsi"/>
          <w:b/>
          <w:sz w:val="32"/>
        </w:rPr>
      </w:pPr>
    </w:p>
    <w:p w14:paraId="015BA6FF" w14:textId="34223F62" w:rsidR="004614C3" w:rsidRPr="004614C3" w:rsidRDefault="004614C3" w:rsidP="00957A3D">
      <w:pPr>
        <w:spacing w:before="60" w:after="60"/>
        <w:rPr>
          <w:rFonts w:cstheme="minorHAnsi"/>
          <w:b/>
          <w:sz w:val="32"/>
        </w:rPr>
      </w:pPr>
    </w:p>
    <w:p w14:paraId="74399BFB" w14:textId="77777777" w:rsidR="004614C3" w:rsidRPr="004614C3" w:rsidRDefault="004614C3" w:rsidP="00957A3D">
      <w:pPr>
        <w:spacing w:before="60" w:after="60"/>
        <w:rPr>
          <w:rFonts w:cstheme="minorHAnsi"/>
          <w:b/>
          <w:sz w:val="32"/>
        </w:rPr>
      </w:pPr>
    </w:p>
    <w:p w14:paraId="4A64168B" w14:textId="1D0528AD" w:rsidR="00E37A0A" w:rsidRPr="004614C3" w:rsidRDefault="00E37A0A" w:rsidP="00957A3D">
      <w:pPr>
        <w:spacing w:before="60" w:after="60"/>
        <w:rPr>
          <w:rFonts w:cstheme="minorHAnsi"/>
          <w:b/>
          <w:sz w:val="32"/>
        </w:rPr>
      </w:pPr>
      <w:r w:rsidRPr="004614C3">
        <w:rPr>
          <w:rFonts w:cstheme="minorHAnsi"/>
          <w:sz w:val="32"/>
        </w:rPr>
        <w:t xml:space="preserve">Section C </w:t>
      </w:r>
      <w:r w:rsidRPr="004614C3">
        <w:rPr>
          <w:rFonts w:cstheme="minorHAnsi"/>
          <w:b/>
          <w:sz w:val="32"/>
        </w:rPr>
        <w:t xml:space="preserve">– Feedback to Student </w:t>
      </w:r>
    </w:p>
    <w:p w14:paraId="3FBF56A4" w14:textId="057E45B8" w:rsidR="005D3B1E" w:rsidRPr="004614C3" w:rsidRDefault="005D3B1E" w:rsidP="00957A3D">
      <w:pPr>
        <w:spacing w:before="60" w:after="60"/>
        <w:rPr>
          <w:rFonts w:cstheme="minorHAnsi"/>
          <w:sz w:val="24"/>
        </w:rPr>
      </w:pPr>
    </w:p>
    <w:tbl>
      <w:tblPr>
        <w:tblStyle w:val="TableGrid"/>
        <w:tblW w:w="0" w:type="auto"/>
        <w:tblLook w:val="04A0" w:firstRow="1" w:lastRow="0" w:firstColumn="1" w:lastColumn="0" w:noHBand="0" w:noVBand="1"/>
      </w:tblPr>
      <w:tblGrid>
        <w:gridCol w:w="4956"/>
        <w:gridCol w:w="2977"/>
        <w:gridCol w:w="990"/>
        <w:gridCol w:w="990"/>
      </w:tblGrid>
      <w:tr w:rsidR="007001B3" w:rsidRPr="004614C3" w14:paraId="7CD039BE" w14:textId="77777777" w:rsidTr="007001B3">
        <w:trPr>
          <w:trHeight w:val="260"/>
        </w:trPr>
        <w:tc>
          <w:tcPr>
            <w:tcW w:w="7933" w:type="dxa"/>
            <w:gridSpan w:val="2"/>
            <w:shd w:val="clear" w:color="auto" w:fill="F2F2F2" w:themeFill="background1" w:themeFillShade="F2"/>
          </w:tcPr>
          <w:p w14:paraId="6D294C81" w14:textId="41E6F335" w:rsidR="007001B3" w:rsidRPr="00AF7F18" w:rsidRDefault="007001B3" w:rsidP="007D6797">
            <w:pPr>
              <w:spacing w:before="60" w:after="60"/>
              <w:rPr>
                <w:rFonts w:cstheme="minorHAnsi"/>
                <w:b/>
                <w:i/>
                <w:color w:val="538135" w:themeColor="accent6" w:themeShade="BF"/>
                <w:szCs w:val="20"/>
              </w:rPr>
            </w:pPr>
            <w:r w:rsidRPr="00AF7F18">
              <w:rPr>
                <w:rFonts w:cstheme="minorHAnsi"/>
                <w:b/>
                <w:szCs w:val="20"/>
              </w:rPr>
              <w:t xml:space="preserve">Has the </w:t>
            </w:r>
            <w:r w:rsidR="007D2644" w:rsidRPr="00AF7F18">
              <w:rPr>
                <w:rFonts w:cstheme="minorHAnsi"/>
                <w:b/>
                <w:szCs w:val="20"/>
              </w:rPr>
              <w:t>student</w:t>
            </w:r>
            <w:r w:rsidRPr="00AF7F18">
              <w:rPr>
                <w:rFonts w:cstheme="minorHAnsi"/>
                <w:b/>
                <w:szCs w:val="20"/>
              </w:rPr>
              <w:t xml:space="preserve"> successfully completed the task?</w:t>
            </w:r>
          </w:p>
        </w:tc>
        <w:tc>
          <w:tcPr>
            <w:tcW w:w="1980" w:type="dxa"/>
            <w:gridSpan w:val="2"/>
            <w:shd w:val="clear" w:color="auto" w:fill="F2F2F2" w:themeFill="background1" w:themeFillShade="F2"/>
          </w:tcPr>
          <w:p w14:paraId="2A6B98C3" w14:textId="2C40FC00" w:rsidR="007001B3" w:rsidRPr="004614C3" w:rsidRDefault="007001B3" w:rsidP="007D6797">
            <w:pPr>
              <w:spacing w:before="60" w:after="60"/>
              <w:rPr>
                <w:rFonts w:cstheme="minorHAnsi"/>
                <w:color w:val="538135" w:themeColor="accent6" w:themeShade="BF"/>
                <w:szCs w:val="20"/>
              </w:rPr>
            </w:pPr>
            <w:r w:rsidRPr="004614C3">
              <w:rPr>
                <w:rFonts w:cstheme="minorHAnsi"/>
                <w:szCs w:val="20"/>
              </w:rPr>
              <w:t xml:space="preserve">   Yes              No</w:t>
            </w:r>
          </w:p>
        </w:tc>
      </w:tr>
      <w:tr w:rsidR="007001B3" w:rsidRPr="004614C3" w14:paraId="4CA1D32C" w14:textId="77777777" w:rsidTr="007D6797">
        <w:tc>
          <w:tcPr>
            <w:tcW w:w="7933" w:type="dxa"/>
            <w:gridSpan w:val="2"/>
          </w:tcPr>
          <w:p w14:paraId="7ECA0C9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5D583EE7" w14:textId="77777777" w:rsidR="007001B3" w:rsidRPr="004614C3" w:rsidRDefault="007001B3" w:rsidP="005D3B1E">
            <w:pPr>
              <w:spacing w:before="60" w:after="60"/>
              <w:rPr>
                <w:rFonts w:cstheme="minorHAnsi"/>
                <w:i/>
                <w:color w:val="538135" w:themeColor="accent6" w:themeShade="BF"/>
                <w:szCs w:val="20"/>
              </w:rPr>
            </w:pPr>
          </w:p>
        </w:tc>
        <w:tc>
          <w:tcPr>
            <w:tcW w:w="990" w:type="dxa"/>
          </w:tcPr>
          <w:p w14:paraId="602A2A33" w14:textId="66942B91" w:rsidR="007001B3" w:rsidRPr="004614C3" w:rsidRDefault="007001B3" w:rsidP="005D3B1E">
            <w:pPr>
              <w:spacing w:before="60" w:after="60"/>
              <w:rPr>
                <w:rFonts w:cstheme="minorHAnsi"/>
                <w:i/>
                <w:color w:val="538135" w:themeColor="accent6" w:themeShade="BF"/>
                <w:szCs w:val="20"/>
              </w:rPr>
            </w:pPr>
          </w:p>
        </w:tc>
      </w:tr>
      <w:tr w:rsidR="007001B3" w:rsidRPr="004614C3" w14:paraId="4F3B570F" w14:textId="77777777" w:rsidTr="007D6797">
        <w:trPr>
          <w:trHeight w:val="836"/>
        </w:trPr>
        <w:tc>
          <w:tcPr>
            <w:tcW w:w="9913" w:type="dxa"/>
            <w:gridSpan w:val="4"/>
            <w:shd w:val="clear" w:color="auto" w:fill="F2F2F2" w:themeFill="background1" w:themeFillShade="F2"/>
          </w:tcPr>
          <w:p w14:paraId="3D720B71" w14:textId="054C4EF7" w:rsidR="007001B3" w:rsidRPr="004614C3" w:rsidRDefault="007001B3" w:rsidP="005D3B1E">
            <w:pPr>
              <w:spacing w:before="60" w:after="60"/>
              <w:rPr>
                <w:rFonts w:cstheme="minorHAnsi"/>
                <w:b/>
                <w:szCs w:val="20"/>
              </w:rPr>
            </w:pPr>
            <w:r w:rsidRPr="004614C3">
              <w:rPr>
                <w:rFonts w:cstheme="minorHAnsi"/>
                <w:b/>
                <w:szCs w:val="20"/>
              </w:rPr>
              <w:t xml:space="preserve">Feedback to </w:t>
            </w:r>
            <w:r w:rsidR="007D2644" w:rsidRPr="004614C3">
              <w:rPr>
                <w:rFonts w:cstheme="minorHAnsi"/>
                <w:b/>
                <w:szCs w:val="20"/>
              </w:rPr>
              <w:t>student</w:t>
            </w:r>
            <w:r w:rsidRPr="004614C3">
              <w:rPr>
                <w:rFonts w:cstheme="minorHAnsi"/>
                <w:b/>
                <w:szCs w:val="20"/>
              </w:rPr>
              <w:t>:</w:t>
            </w:r>
          </w:p>
          <w:p w14:paraId="64EC1054" w14:textId="5B2DB921" w:rsidR="007001B3" w:rsidRPr="004614C3" w:rsidRDefault="007001B3" w:rsidP="001513BE">
            <w:pPr>
              <w:spacing w:before="60" w:after="60"/>
              <w:rPr>
                <w:rFonts w:cstheme="minorHAnsi"/>
                <w:b/>
                <w:szCs w:val="20"/>
              </w:rPr>
            </w:pPr>
          </w:p>
        </w:tc>
      </w:tr>
      <w:tr w:rsidR="007001B3" w:rsidRPr="004614C3" w14:paraId="10541082" w14:textId="77777777" w:rsidTr="007D6797">
        <w:trPr>
          <w:trHeight w:val="3357"/>
        </w:trPr>
        <w:tc>
          <w:tcPr>
            <w:tcW w:w="9913" w:type="dxa"/>
            <w:gridSpan w:val="4"/>
          </w:tcPr>
          <w:p w14:paraId="742C4C1E" w14:textId="77777777" w:rsidR="007001B3" w:rsidRPr="004614C3" w:rsidRDefault="007001B3" w:rsidP="001513BE">
            <w:pPr>
              <w:spacing w:before="60" w:after="60"/>
              <w:ind w:left="720"/>
              <w:rPr>
                <w:rFonts w:cstheme="minorHAnsi"/>
                <w:color w:val="000000" w:themeColor="text1"/>
              </w:rPr>
            </w:pPr>
          </w:p>
          <w:p w14:paraId="2865E367" w14:textId="77777777" w:rsidR="007001B3" w:rsidRPr="004614C3" w:rsidRDefault="007001B3" w:rsidP="001513BE">
            <w:pPr>
              <w:spacing w:before="60" w:after="60"/>
              <w:ind w:left="720"/>
              <w:rPr>
                <w:rFonts w:cstheme="minorHAnsi"/>
                <w:color w:val="000000" w:themeColor="text1"/>
              </w:rPr>
            </w:pPr>
          </w:p>
          <w:p w14:paraId="733FA75D" w14:textId="77777777" w:rsidR="007001B3" w:rsidRPr="004614C3" w:rsidRDefault="007001B3" w:rsidP="001513BE">
            <w:pPr>
              <w:spacing w:before="60" w:after="60"/>
              <w:ind w:left="720"/>
              <w:rPr>
                <w:rFonts w:cstheme="minorHAnsi"/>
                <w:color w:val="000000" w:themeColor="text1"/>
              </w:rPr>
            </w:pPr>
          </w:p>
          <w:p w14:paraId="0608A11D" w14:textId="77777777" w:rsidR="007001B3" w:rsidRPr="004614C3" w:rsidRDefault="007001B3" w:rsidP="001513BE">
            <w:pPr>
              <w:spacing w:before="60" w:after="60"/>
              <w:ind w:left="720"/>
              <w:rPr>
                <w:rFonts w:cstheme="minorHAnsi"/>
                <w:color w:val="000000" w:themeColor="text1"/>
              </w:rPr>
            </w:pPr>
          </w:p>
          <w:p w14:paraId="33E07BCC" w14:textId="77777777" w:rsidR="007001B3" w:rsidRPr="004614C3" w:rsidRDefault="007001B3" w:rsidP="001513BE">
            <w:pPr>
              <w:spacing w:before="60" w:after="60"/>
              <w:ind w:left="720"/>
              <w:rPr>
                <w:rFonts w:cstheme="minorHAnsi"/>
                <w:color w:val="000000" w:themeColor="text1"/>
              </w:rPr>
            </w:pPr>
          </w:p>
          <w:p w14:paraId="2362168F" w14:textId="77777777" w:rsidR="007001B3" w:rsidRPr="004614C3" w:rsidRDefault="007001B3" w:rsidP="001513BE">
            <w:pPr>
              <w:spacing w:before="60" w:after="60"/>
              <w:ind w:left="720"/>
              <w:rPr>
                <w:rFonts w:cstheme="minorHAnsi"/>
                <w:color w:val="000000" w:themeColor="text1"/>
              </w:rPr>
            </w:pPr>
          </w:p>
          <w:p w14:paraId="27CC3AAE" w14:textId="77777777" w:rsidR="007001B3" w:rsidRPr="004614C3" w:rsidRDefault="007001B3" w:rsidP="001513BE">
            <w:pPr>
              <w:spacing w:before="60" w:after="60"/>
              <w:ind w:left="720"/>
              <w:rPr>
                <w:rFonts w:cstheme="minorHAnsi"/>
                <w:color w:val="000000" w:themeColor="text1"/>
              </w:rPr>
            </w:pPr>
          </w:p>
          <w:p w14:paraId="086D4B5A" w14:textId="77777777" w:rsidR="007001B3" w:rsidRPr="004614C3" w:rsidRDefault="007001B3" w:rsidP="001513BE">
            <w:pPr>
              <w:spacing w:before="60" w:after="60"/>
              <w:ind w:left="720"/>
              <w:rPr>
                <w:rFonts w:cstheme="minorHAnsi"/>
                <w:color w:val="000000" w:themeColor="text1"/>
              </w:rPr>
            </w:pPr>
          </w:p>
          <w:p w14:paraId="190B467D" w14:textId="77777777" w:rsidR="007001B3" w:rsidRPr="004614C3" w:rsidRDefault="007001B3" w:rsidP="001513BE">
            <w:pPr>
              <w:spacing w:before="60" w:after="60"/>
              <w:ind w:left="720"/>
              <w:rPr>
                <w:rFonts w:cstheme="minorHAnsi"/>
                <w:color w:val="000000" w:themeColor="text1"/>
              </w:rPr>
            </w:pPr>
          </w:p>
          <w:p w14:paraId="5755F80C" w14:textId="77777777" w:rsidR="007001B3" w:rsidRPr="004614C3" w:rsidRDefault="007001B3" w:rsidP="001513BE">
            <w:pPr>
              <w:spacing w:before="60" w:after="60"/>
              <w:ind w:left="720"/>
              <w:rPr>
                <w:rFonts w:cstheme="minorHAnsi"/>
                <w:color w:val="000000" w:themeColor="text1"/>
              </w:rPr>
            </w:pPr>
          </w:p>
          <w:p w14:paraId="322353DA" w14:textId="77777777" w:rsidR="007001B3" w:rsidRPr="004614C3" w:rsidRDefault="007001B3" w:rsidP="001513BE">
            <w:pPr>
              <w:spacing w:before="60" w:after="60"/>
              <w:ind w:left="720"/>
              <w:rPr>
                <w:rFonts w:cstheme="minorHAnsi"/>
                <w:color w:val="000000" w:themeColor="text1"/>
              </w:rPr>
            </w:pPr>
          </w:p>
          <w:p w14:paraId="185089DD" w14:textId="77777777" w:rsidR="007001B3" w:rsidRPr="004614C3" w:rsidRDefault="007001B3" w:rsidP="001513BE">
            <w:pPr>
              <w:spacing w:before="60" w:after="60"/>
              <w:ind w:left="720"/>
              <w:rPr>
                <w:rFonts w:cstheme="minorHAnsi"/>
                <w:color w:val="000000" w:themeColor="text1"/>
              </w:rPr>
            </w:pPr>
          </w:p>
          <w:p w14:paraId="42D56A19" w14:textId="105497CF" w:rsidR="007001B3" w:rsidRPr="004614C3" w:rsidRDefault="007001B3" w:rsidP="001513BE">
            <w:pPr>
              <w:spacing w:before="60" w:after="60"/>
              <w:ind w:left="720"/>
              <w:rPr>
                <w:rFonts w:cstheme="minorHAnsi"/>
                <w:color w:val="000000" w:themeColor="text1"/>
              </w:rPr>
            </w:pPr>
          </w:p>
        </w:tc>
      </w:tr>
      <w:tr w:rsidR="007001B3" w:rsidRPr="004614C3" w14:paraId="1882284A" w14:textId="77777777" w:rsidTr="007D6797">
        <w:trPr>
          <w:trHeight w:val="23"/>
        </w:trPr>
        <w:tc>
          <w:tcPr>
            <w:tcW w:w="4956" w:type="dxa"/>
          </w:tcPr>
          <w:p w14:paraId="479DD93D" w14:textId="1E01B747" w:rsidR="007001B3" w:rsidRPr="004614C3" w:rsidRDefault="007001B3" w:rsidP="007001B3">
            <w:pPr>
              <w:spacing w:before="60" w:after="60"/>
              <w:rPr>
                <w:rFonts w:cstheme="minorHAnsi"/>
                <w:color w:val="000000" w:themeColor="text1"/>
              </w:rPr>
            </w:pPr>
            <w:r w:rsidRPr="004614C3">
              <w:rPr>
                <w:rFonts w:cstheme="minorHAnsi"/>
                <w:color w:val="000000" w:themeColor="text1"/>
              </w:rPr>
              <w:t>Assessor Name</w:t>
            </w:r>
          </w:p>
        </w:tc>
        <w:tc>
          <w:tcPr>
            <w:tcW w:w="4957" w:type="dxa"/>
            <w:gridSpan w:val="3"/>
          </w:tcPr>
          <w:p w14:paraId="7AFC87DB" w14:textId="77777777" w:rsidR="007001B3" w:rsidRPr="004614C3" w:rsidRDefault="007001B3" w:rsidP="007001B3">
            <w:pPr>
              <w:spacing w:before="60" w:after="60"/>
              <w:rPr>
                <w:rFonts w:cstheme="minorHAnsi"/>
                <w:color w:val="000000" w:themeColor="text1"/>
              </w:rPr>
            </w:pPr>
            <w:r w:rsidRPr="004614C3">
              <w:rPr>
                <w:rFonts w:cstheme="minorHAnsi"/>
                <w:color w:val="000000" w:themeColor="text1"/>
              </w:rPr>
              <w:t>Date</w:t>
            </w:r>
          </w:p>
          <w:p w14:paraId="0266C3C3" w14:textId="77777777" w:rsidR="007001B3" w:rsidRPr="004614C3" w:rsidRDefault="007001B3" w:rsidP="007001B3">
            <w:pPr>
              <w:spacing w:before="60" w:after="60"/>
              <w:rPr>
                <w:rFonts w:cstheme="minorHAnsi"/>
                <w:color w:val="000000" w:themeColor="text1"/>
              </w:rPr>
            </w:pPr>
          </w:p>
          <w:p w14:paraId="726050CF" w14:textId="77777777" w:rsidR="007001B3" w:rsidRPr="004614C3" w:rsidRDefault="007001B3" w:rsidP="007001B3">
            <w:pPr>
              <w:spacing w:before="60" w:after="60"/>
              <w:rPr>
                <w:rFonts w:cstheme="minorHAnsi"/>
                <w:color w:val="000000" w:themeColor="text1"/>
              </w:rPr>
            </w:pPr>
          </w:p>
          <w:p w14:paraId="66C46C78" w14:textId="3B70D320" w:rsidR="007001B3" w:rsidRPr="004614C3" w:rsidRDefault="007001B3" w:rsidP="007001B3">
            <w:pPr>
              <w:spacing w:before="60" w:after="60"/>
              <w:rPr>
                <w:rFonts w:cstheme="minorHAnsi"/>
                <w:color w:val="000000" w:themeColor="text1"/>
              </w:rPr>
            </w:pPr>
          </w:p>
        </w:tc>
      </w:tr>
    </w:tbl>
    <w:p w14:paraId="7A298B3F" w14:textId="3F2FCBDA" w:rsidR="00D41060" w:rsidRPr="004614C3" w:rsidRDefault="00D41060" w:rsidP="0030098D">
      <w:pPr>
        <w:spacing w:before="60" w:after="60"/>
        <w:rPr>
          <w:rFonts w:cstheme="minorHAnsi"/>
        </w:rPr>
      </w:pPr>
    </w:p>
    <w:sectPr w:rsidR="00D41060" w:rsidRPr="004614C3" w:rsidSect="00871592">
      <w:headerReference w:type="even" r:id="rId19"/>
      <w:headerReference w:type="default" r:id="rId20"/>
      <w:footerReference w:type="even" r:id="rId21"/>
      <w:footerReference w:type="default" r:id="rId22"/>
      <w:headerReference w:type="first" r:id="rId23"/>
      <w:footerReference w:type="first" r:id="rId24"/>
      <w:pgSz w:w="11900" w:h="16840"/>
      <w:pgMar w:top="1421" w:right="963"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12AB" w14:textId="77777777" w:rsidR="00814BE3" w:rsidRDefault="00814BE3" w:rsidP="001010F9">
      <w:r>
        <w:separator/>
      </w:r>
    </w:p>
  </w:endnote>
  <w:endnote w:type="continuationSeparator" w:id="0">
    <w:p w14:paraId="28CACC31" w14:textId="77777777" w:rsidR="00814BE3" w:rsidRDefault="00814BE3" w:rsidP="0010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9E79" w14:textId="77777777" w:rsidR="0017181E" w:rsidRDefault="00171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BB99" w14:textId="19231E83" w:rsidR="00726CCE" w:rsidRPr="004614C3" w:rsidRDefault="00726CCE" w:rsidP="007D6797">
    <w:pPr>
      <w:pStyle w:val="Footer"/>
      <w:rPr>
        <w:b/>
        <w:color w:val="538135" w:themeColor="accent6" w:themeShade="BF"/>
        <w:sz w:val="16"/>
        <w:szCs w:val="16"/>
        <w:lang w:val="en-US"/>
      </w:rPr>
    </w:pPr>
    <w:r>
      <w:rPr>
        <w:b/>
        <w:color w:val="538135" w:themeColor="accent6" w:themeShade="BF"/>
        <w:sz w:val="16"/>
        <w:szCs w:val="16"/>
        <w:lang w:val="en-US"/>
      </w:rPr>
      <w:t>CHCSET001: AT5 Knowledge Questions</w:t>
    </w:r>
    <w:r w:rsidRPr="004614C3">
      <w:rPr>
        <w:b/>
        <w:color w:val="538135" w:themeColor="accent6" w:themeShade="BF"/>
        <w:sz w:val="16"/>
        <w:szCs w:val="16"/>
        <w:lang w:val="en-US"/>
      </w:rPr>
      <w:t xml:space="preserve">          </w:t>
    </w:r>
    <w:r w:rsidRPr="004614C3">
      <w:rPr>
        <w:b/>
        <w:color w:val="538135" w:themeColor="accent6" w:themeShade="BF"/>
        <w:sz w:val="16"/>
        <w:szCs w:val="16"/>
        <w:lang w:val="en-US"/>
      </w:rPr>
      <w:tab/>
      <w:t xml:space="preserve">    [    </w:t>
    </w:r>
    <w:r>
      <w:rPr>
        <w:b/>
        <w:i/>
        <w:color w:val="538135" w:themeColor="accent6" w:themeShade="BF"/>
        <w:sz w:val="16"/>
        <w:szCs w:val="16"/>
        <w:lang w:val="en-US"/>
      </w:rPr>
      <w:t>5 of 5</w:t>
    </w:r>
    <w:r w:rsidRPr="004614C3">
      <w:rPr>
        <w:b/>
        <w:color w:val="538135" w:themeColor="accent6" w:themeShade="BF"/>
        <w:sz w:val="16"/>
        <w:szCs w:val="16"/>
        <w:lang w:val="en-US"/>
      </w:rPr>
      <w:t xml:space="preserve">    ]    </w:t>
    </w:r>
    <w:r w:rsidRPr="004614C3">
      <w:rPr>
        <w:b/>
        <w:color w:val="538135" w:themeColor="accent6" w:themeShade="BF"/>
        <w:sz w:val="16"/>
        <w:szCs w:val="16"/>
        <w:lang w:val="en-US"/>
      </w:rPr>
      <w:tab/>
      <w:t xml:space="preserve">  [    </w:t>
    </w:r>
    <w:r>
      <w:rPr>
        <w:b/>
        <w:i/>
        <w:color w:val="538135" w:themeColor="accent6" w:themeShade="BF"/>
        <w:sz w:val="16"/>
        <w:szCs w:val="16"/>
        <w:lang w:val="en-US"/>
      </w:rPr>
      <w:t>February 2020</w:t>
    </w:r>
    <w:r w:rsidRPr="004614C3">
      <w:rPr>
        <w:b/>
        <w:color w:val="538135" w:themeColor="accent6" w:themeShade="BF"/>
        <w:sz w:val="16"/>
        <w:szCs w:val="16"/>
        <w:lang w:val="en-US"/>
      </w:rPr>
      <w:t xml:space="preserve">    ]</w:t>
    </w:r>
  </w:p>
  <w:p w14:paraId="5799A4D0" w14:textId="0B87302B" w:rsidR="00726CCE" w:rsidRDefault="00726CCE" w:rsidP="007D6797">
    <w:pPr>
      <w:pStyle w:val="Footer"/>
    </w:pPr>
    <w:r>
      <w:rPr>
        <w:sz w:val="16"/>
        <w:szCs w:val="16"/>
      </w:rPr>
      <w:t>Student</w:t>
    </w:r>
    <w:r w:rsidRPr="00EA5AA5">
      <w:rPr>
        <w:sz w:val="16"/>
        <w:szCs w:val="16"/>
      </w:rPr>
      <w:t xml:space="preserve"> knowledge assessment task</w:t>
    </w:r>
    <w:r>
      <w:t xml:space="preserve"> </w:t>
    </w:r>
    <w:sdt>
      <w:sdtPr>
        <w:rPr>
          <w:sz w:val="16"/>
          <w:szCs w:val="16"/>
        </w:rPr>
        <w:id w:val="440268065"/>
      </w:sdtPr>
      <w:sdtEndPr>
        <w:rPr>
          <w:sz w:val="20"/>
          <w:szCs w:val="24"/>
        </w:rPr>
      </w:sdtEndPr>
      <w:sdtContent>
        <w:r w:rsidRPr="00EA5AA5">
          <w:rPr>
            <w:sz w:val="16"/>
            <w:szCs w:val="16"/>
          </w:rPr>
          <w:t xml:space="preserve">© Content is subject to copyright, </w:t>
        </w:r>
        <w:r w:rsidRPr="00EA5AA5">
          <w:rPr>
            <w:color w:val="FF0000"/>
            <w:sz w:val="16"/>
            <w:szCs w:val="16"/>
          </w:rPr>
          <w:t>RMIT University</w:t>
        </w:r>
        <w:r>
          <w:t xml:space="preserve"> </w:t>
        </w:r>
      </w:sdtContent>
    </w:sdt>
    <w:r>
      <w:tab/>
    </w:r>
    <w:sdt>
      <w:sdtPr>
        <w:id w:val="124591298"/>
        <w:lock w:val="contentLocked"/>
      </w:sdtPr>
      <w:sdtEndPr/>
      <w:sdtContent>
        <w:sdt>
          <w:sdtPr>
            <w:id w:val="-1994332995"/>
            <w:lock w:val="contentLocked"/>
            <w:showingPlcHdr/>
          </w:sdtPr>
          <w:sdtEndPr/>
          <w:sdtContent>
            <w:r>
              <w:t xml:space="preserve">     </w:t>
            </w:r>
          </w:sdtContent>
        </w:sdt>
      </w:sdtContent>
    </w:sdt>
  </w:p>
  <w:p w14:paraId="20839568" w14:textId="254DFE85" w:rsidR="00726CCE" w:rsidRPr="00033BEC" w:rsidRDefault="00726CCE" w:rsidP="00033BEC">
    <w:pPr>
      <w:pStyle w:val="Footer"/>
      <w:rPr>
        <w:sz w:val="16"/>
        <w:szCs w:val="16"/>
      </w:rPr>
    </w:pPr>
    <w:r>
      <w:rPr>
        <w:color w:val="595959" w:themeColor="text1" w:themeTint="A6"/>
        <w:sz w:val="14"/>
        <w:szCs w:val="18"/>
      </w:rPr>
      <w:t>FINAL APPROVED – STUDENT KNOWLEDGE ASSESSMENT TASK TEMPLATE – June 2019_Version 2.0</w:t>
    </w:r>
    <w:r>
      <w:rPr>
        <w:color w:val="595959" w:themeColor="text1" w:themeTint="A6"/>
        <w:sz w:val="14"/>
        <w:szCs w:val="18"/>
      </w:rPr>
      <w:tab/>
    </w:r>
    <w:sdt>
      <w:sdtPr>
        <w:rPr>
          <w:sz w:val="16"/>
          <w:szCs w:val="16"/>
        </w:rPr>
        <w:id w:val="16074330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sidRPr="00033BEC">
              <w:rPr>
                <w:sz w:val="16"/>
                <w:szCs w:val="16"/>
              </w:rPr>
              <w:t xml:space="preserve">Page </w:t>
            </w:r>
            <w:r w:rsidRPr="00033BEC">
              <w:rPr>
                <w:b/>
                <w:bCs/>
                <w:sz w:val="16"/>
                <w:szCs w:val="16"/>
              </w:rPr>
              <w:fldChar w:fldCharType="begin"/>
            </w:r>
            <w:r w:rsidRPr="00033BEC">
              <w:rPr>
                <w:b/>
                <w:bCs/>
                <w:sz w:val="16"/>
                <w:szCs w:val="16"/>
              </w:rPr>
              <w:instrText xml:space="preserve"> PAGE </w:instrText>
            </w:r>
            <w:r w:rsidRPr="00033BEC">
              <w:rPr>
                <w:b/>
                <w:bCs/>
                <w:sz w:val="16"/>
                <w:szCs w:val="16"/>
              </w:rPr>
              <w:fldChar w:fldCharType="separate"/>
            </w:r>
            <w:r w:rsidR="00A3650C">
              <w:rPr>
                <w:b/>
                <w:bCs/>
                <w:noProof/>
                <w:sz w:val="16"/>
                <w:szCs w:val="16"/>
              </w:rPr>
              <w:t>1</w:t>
            </w:r>
            <w:r w:rsidRPr="00033BEC">
              <w:rPr>
                <w:b/>
                <w:bCs/>
                <w:sz w:val="16"/>
                <w:szCs w:val="16"/>
              </w:rPr>
              <w:fldChar w:fldCharType="end"/>
            </w:r>
            <w:r w:rsidRPr="00033BEC">
              <w:rPr>
                <w:sz w:val="16"/>
                <w:szCs w:val="16"/>
              </w:rPr>
              <w:t xml:space="preserve"> of </w:t>
            </w:r>
            <w:r w:rsidRPr="00033BEC">
              <w:rPr>
                <w:b/>
                <w:bCs/>
                <w:sz w:val="16"/>
                <w:szCs w:val="16"/>
              </w:rPr>
              <w:fldChar w:fldCharType="begin"/>
            </w:r>
            <w:r w:rsidRPr="00033BEC">
              <w:rPr>
                <w:b/>
                <w:bCs/>
                <w:sz w:val="16"/>
                <w:szCs w:val="16"/>
              </w:rPr>
              <w:instrText xml:space="preserve"> NUMPAGES  </w:instrText>
            </w:r>
            <w:r w:rsidRPr="00033BEC">
              <w:rPr>
                <w:b/>
                <w:bCs/>
                <w:sz w:val="16"/>
                <w:szCs w:val="16"/>
              </w:rPr>
              <w:fldChar w:fldCharType="separate"/>
            </w:r>
            <w:r w:rsidR="00A3650C">
              <w:rPr>
                <w:b/>
                <w:bCs/>
                <w:noProof/>
                <w:sz w:val="16"/>
                <w:szCs w:val="16"/>
              </w:rPr>
              <w:t>8</w:t>
            </w:r>
            <w:r w:rsidRPr="00033BEC">
              <w:rPr>
                <w:b/>
                <w:bCs/>
                <w:sz w:val="16"/>
                <w:szCs w:val="16"/>
              </w:rPr>
              <w:fldChar w:fldCharType="end"/>
            </w:r>
          </w:sdtContent>
        </w:sdt>
      </w:sdtContent>
    </w:sdt>
  </w:p>
  <w:p w14:paraId="1007F706" w14:textId="7E8B6807" w:rsidR="00726CCE" w:rsidRPr="00033BEC" w:rsidRDefault="00726CCE" w:rsidP="00C94954">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46025" w14:textId="77777777" w:rsidR="0017181E" w:rsidRDefault="00171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6227" w14:textId="77777777" w:rsidR="00814BE3" w:rsidRDefault="00814BE3" w:rsidP="001010F9">
      <w:r>
        <w:separator/>
      </w:r>
    </w:p>
  </w:footnote>
  <w:footnote w:type="continuationSeparator" w:id="0">
    <w:p w14:paraId="0CE7044B" w14:textId="77777777" w:rsidR="00814BE3" w:rsidRDefault="00814BE3" w:rsidP="00101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833A" w14:textId="7D683679" w:rsidR="0017181E" w:rsidRDefault="0017181E">
    <w:pPr>
      <w:pStyle w:val="Header"/>
    </w:pPr>
    <w:r>
      <w:rPr>
        <w:noProof/>
      </w:rPr>
      <mc:AlternateContent>
        <mc:Choice Requires="wps">
          <w:drawing>
            <wp:anchor distT="0" distB="0" distL="0" distR="0" simplePos="0" relativeHeight="251663360" behindDoc="0" locked="0" layoutInCell="1" allowOverlap="1" wp14:anchorId="21FEB7EB" wp14:editId="584B6BD2">
              <wp:simplePos x="635" y="635"/>
              <wp:positionH relativeFrom="column">
                <wp:align>center</wp:align>
              </wp:positionH>
              <wp:positionV relativeFrom="paragraph">
                <wp:posOffset>635</wp:posOffset>
              </wp:positionV>
              <wp:extent cx="443865" cy="443865"/>
              <wp:effectExtent l="0" t="0" r="15240" b="4445"/>
              <wp:wrapSquare wrapText="bothSides"/>
              <wp:docPr id="5" name="Text Box 5"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DF7FC" w14:textId="7C6F74C8"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FEB7EB" id="_x0000_t202" coordsize="21600,21600" o:spt="202" path="m,l,21600r21600,l21600,xe">
              <v:stroke joinstyle="miter"/>
              <v:path gradientshapeok="t" o:connecttype="rect"/>
            </v:shapetype>
            <v:shape id="Text Box 5" o:spid="_x0000_s1026" type="#_x0000_t202" alt="RMIT Classification: Trus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qeLwIAAFo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" filled="f" stroked="f">
              <v:textbox style="mso-fit-shape-to-text:t" inset="0,0,0,0">
                <w:txbxContent>
                  <w:p w14:paraId="578DF7FC" w14:textId="7C6F74C8"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F4C" w14:textId="66ACD837" w:rsidR="00726CCE" w:rsidRDefault="0017181E">
    <w:pPr>
      <w:pStyle w:val="Header"/>
    </w:pPr>
    <w:r>
      <w:rPr>
        <w:noProof/>
        <w:lang w:val="en-US"/>
      </w:rPr>
      <mc:AlternateContent>
        <mc:Choice Requires="wps">
          <w:drawing>
            <wp:anchor distT="0" distB="0" distL="0" distR="0" simplePos="0" relativeHeight="251664384" behindDoc="0" locked="0" layoutInCell="1" allowOverlap="1" wp14:anchorId="0FEFAA1F" wp14:editId="0D80A721">
              <wp:simplePos x="647700" y="449580"/>
              <wp:positionH relativeFrom="column">
                <wp:align>center</wp:align>
              </wp:positionH>
              <wp:positionV relativeFrom="paragraph">
                <wp:posOffset>635</wp:posOffset>
              </wp:positionV>
              <wp:extent cx="443865" cy="443865"/>
              <wp:effectExtent l="0" t="0" r="15240" b="4445"/>
              <wp:wrapSquare wrapText="bothSides"/>
              <wp:docPr id="6" name="Text Box 6"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EF11E0" w14:textId="2F8D81A9"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EFAA1F" id="_x0000_t202" coordsize="21600,21600" o:spt="202" path="m,l,21600r21600,l21600,xe">
              <v:stroke joinstyle="miter"/>
              <v:path gradientshapeok="t" o:connecttype="rect"/>
            </v:shapetype>
            <v:shape id="Text Box 6" o:spid="_x0000_s1027" type="#_x0000_t202" alt="RMIT Classification: Trusted"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Ck+0X8yAgAAYQQAAA4AAAAAAAAAAAAAAAAALgIAAGRycy9l&#10;Mm9Eb2MueG1sUEsBAi0AFAAGAAgAAAAhAISw0yjWAAAAAwEAAA8AAAAAAAAAAAAAAAAAjAQAAGRy&#10;cy9kb3ducmV2LnhtbFBLBQYAAAAABAAEAPMAAACPBQAAAAA=&#10;" filled="f" stroked="f">
              <v:textbox style="mso-fit-shape-to-text:t" inset="0,0,0,0">
                <w:txbxContent>
                  <w:p w14:paraId="35EF11E0" w14:textId="2F8D81A9"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r w:rsidR="00726CCE" w:rsidRPr="00CC4F0B">
      <w:rPr>
        <w:noProof/>
        <w:lang w:val="en-US"/>
      </w:rPr>
      <w:drawing>
        <wp:anchor distT="0" distB="0" distL="114300" distR="114300" simplePos="0" relativeHeight="251659264" behindDoc="0" locked="0" layoutInCell="1" allowOverlap="1" wp14:anchorId="331E2FC7" wp14:editId="281BB4B8">
          <wp:simplePos x="0" y="0"/>
          <wp:positionH relativeFrom="column">
            <wp:posOffset>4623435</wp:posOffset>
          </wp:positionH>
          <wp:positionV relativeFrom="paragraph">
            <wp:posOffset>-352425</wp:posOffset>
          </wp:positionV>
          <wp:extent cx="1828800" cy="819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IT_PO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819150"/>
                  </a:xfrm>
                  <a:prstGeom prst="rect">
                    <a:avLst/>
                  </a:prstGeom>
                </pic:spPr>
              </pic:pic>
            </a:graphicData>
          </a:graphic>
          <wp14:sizeRelH relativeFrom="page">
            <wp14:pctWidth>0</wp14:pctWidth>
          </wp14:sizeRelH>
          <wp14:sizeRelV relativeFrom="page">
            <wp14:pctHeight>0</wp14:pctHeight>
          </wp14:sizeRelV>
        </wp:anchor>
      </w:drawing>
    </w:r>
    <w:r w:rsidR="00726CCE">
      <w:rPr>
        <w:noProof/>
        <w:lang w:val="en-US"/>
      </w:rPr>
      <mc:AlternateContent>
        <mc:Choice Requires="wps">
          <w:drawing>
            <wp:anchor distT="0" distB="0" distL="114300" distR="114300" simplePos="0" relativeHeight="251661312" behindDoc="0" locked="1" layoutInCell="1" allowOverlap="1" wp14:anchorId="49F0BF00" wp14:editId="33DC39C5">
              <wp:simplePos x="0" y="0"/>
              <wp:positionH relativeFrom="margin">
                <wp:posOffset>91440</wp:posOffset>
              </wp:positionH>
              <wp:positionV relativeFrom="page">
                <wp:posOffset>4445</wp:posOffset>
              </wp:positionV>
              <wp:extent cx="1022350" cy="349250"/>
              <wp:effectExtent l="0" t="0" r="635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349250"/>
                      </a:xfrm>
                      <a:prstGeom prst="rect">
                        <a:avLst/>
                      </a:prstGeom>
                      <a:solidFill>
                        <a:srgbClr val="006600"/>
                      </a:solidFill>
                      <a:ln>
                        <a:noFill/>
                      </a:ln>
                    </wps:spPr>
                    <wps:txbx>
                      <w:txbxContent>
                        <w:sdt>
                          <w:sdtPr>
                            <w:rPr>
                              <w:b/>
                              <w:color w:val="FFFFFF"/>
                            </w:rPr>
                            <w:id w:val="-120544444"/>
                            <w:lock w:val="contentLocked"/>
                          </w:sdtPr>
                          <w:sdtEndPr/>
                          <w:sdtContent>
                            <w:p w14:paraId="062C4102" w14:textId="77777777" w:rsidR="00726CCE" w:rsidRPr="008C2ED5" w:rsidRDefault="00726CCE" w:rsidP="007D6797">
                              <w:pPr>
                                <w:jc w:val="center"/>
                                <w:rPr>
                                  <w:b/>
                                  <w:color w:val="FFFFFF"/>
                                </w:rPr>
                              </w:pPr>
                              <w:r>
                                <w:rPr>
                                  <w:b/>
                                  <w:color w:val="FFFFFF"/>
                                </w:rPr>
                                <w:t>STUDENT</w:t>
                              </w:r>
                            </w:p>
                          </w:sdtContent>
                        </w:sdt>
                      </w:txbxContent>
                    </wps:txbx>
                    <wps:bodyPr rot="0" vert="horz" wrap="square" lIns="91440" tIns="11880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F0BF00" id="Rectangle 5" o:spid="_x0000_s1028" style="position:absolute;margin-left:7.2pt;margin-top:.35pt;width:80.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" fillcolor="#060" stroked="f">
              <v:textbox inset=",3.3mm">
                <w:txbxContent>
                  <w:sdt>
                    <w:sdtPr>
                      <w:rPr>
                        <w:b/>
                        <w:color w:val="FFFFFF"/>
                      </w:rPr>
                      <w:id w:val="-120544444"/>
                      <w:lock w:val="contentLocked"/>
                    </w:sdtPr>
                    <w:sdtEndPr/>
                    <w:sdtContent>
                      <w:p w14:paraId="062C4102" w14:textId="77777777" w:rsidR="00726CCE" w:rsidRPr="008C2ED5" w:rsidRDefault="00726CCE" w:rsidP="007D6797">
                        <w:pPr>
                          <w:jc w:val="center"/>
                          <w:rPr>
                            <w:b/>
                            <w:color w:val="FFFFFF"/>
                          </w:rPr>
                        </w:pPr>
                        <w:r>
                          <w:rPr>
                            <w:b/>
                            <w:color w:val="FFFFFF"/>
                          </w:rPr>
                          <w:t>STUDENT</w:t>
                        </w:r>
                      </w:p>
                    </w:sdtContent>
                  </w:sdt>
                </w:txbxContent>
              </v:textbox>
              <w10:wrap anchorx="margin"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7969" w14:textId="66013487" w:rsidR="0017181E" w:rsidRDefault="0017181E">
    <w:pPr>
      <w:pStyle w:val="Header"/>
    </w:pPr>
    <w:r>
      <w:rPr>
        <w:noProof/>
      </w:rPr>
      <mc:AlternateContent>
        <mc:Choice Requires="wps">
          <w:drawing>
            <wp:anchor distT="0" distB="0" distL="0" distR="0" simplePos="0" relativeHeight="251662336" behindDoc="0" locked="0" layoutInCell="1" allowOverlap="1" wp14:anchorId="57491DF8" wp14:editId="0E48FF93">
              <wp:simplePos x="635" y="635"/>
              <wp:positionH relativeFrom="column">
                <wp:align>center</wp:align>
              </wp:positionH>
              <wp:positionV relativeFrom="paragraph">
                <wp:posOffset>635</wp:posOffset>
              </wp:positionV>
              <wp:extent cx="443865" cy="443865"/>
              <wp:effectExtent l="0" t="0" r="15240" b="4445"/>
              <wp:wrapSquare wrapText="bothSides"/>
              <wp:docPr id="3" name="Text Box 3" descr="RMIT Classification: Trusted"/>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DFBC63" w14:textId="4D4ADCDC"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491DF8" id="_x0000_t202" coordsize="21600,21600" o:spt="202" path="m,l,21600r21600,l21600,xe">
              <v:stroke joinstyle="miter"/>
              <v:path gradientshapeok="t" o:connecttype="rect"/>
            </v:shapetype>
            <v:shape id="Text Box 3" o:spid="_x0000_s1029" type="#_x0000_t202" alt="RMIT Classification: Trus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ASX2NEyAgAAYQQAAA4AAAAAAAAAAAAAAAAALgIAAGRycy9l&#10;Mm9Eb2MueG1sUEsBAi0AFAAGAAgAAAAhAISw0yjWAAAAAwEAAA8AAAAAAAAAAAAAAAAAjAQAAGRy&#10;cy9kb3ducmV2LnhtbFBLBQYAAAAABAAEAPMAAACPBQAAAAA=&#10;" filled="f" stroked="f">
              <v:textbox style="mso-fit-shape-to-text:t" inset="0,0,0,0">
                <w:txbxContent>
                  <w:p w14:paraId="27DFBC63" w14:textId="4D4ADCDC" w:rsidR="0017181E" w:rsidRPr="0017181E" w:rsidRDefault="0017181E">
                    <w:pPr>
                      <w:rPr>
                        <w:rFonts w:ascii="Calibri" w:eastAsia="Calibri" w:hAnsi="Calibri" w:cs="Calibri"/>
                        <w:color w:val="EEDC00"/>
                        <w:sz w:val="24"/>
                      </w:rPr>
                    </w:pPr>
                    <w:r w:rsidRPr="0017181E">
                      <w:rPr>
                        <w:rFonts w:ascii="Calibri" w:eastAsia="Calibri" w:hAnsi="Calibri" w:cs="Calibri"/>
                        <w:color w:val="EEDC00"/>
                        <w:sz w:val="24"/>
                      </w:rPr>
                      <w:t>RMIT Classification: Trusted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1CAD"/>
    <w:multiLevelType w:val="hybridMultilevel"/>
    <w:tmpl w:val="A95A61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3D3CC0"/>
    <w:multiLevelType w:val="hybridMultilevel"/>
    <w:tmpl w:val="7C8EF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F752F"/>
    <w:multiLevelType w:val="hybridMultilevel"/>
    <w:tmpl w:val="D0EA235E"/>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907D9"/>
    <w:multiLevelType w:val="hybridMultilevel"/>
    <w:tmpl w:val="5ADE4FF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9A1281D"/>
    <w:multiLevelType w:val="multilevel"/>
    <w:tmpl w:val="322C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10FA6"/>
    <w:multiLevelType w:val="hybridMultilevel"/>
    <w:tmpl w:val="11BA5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7309F"/>
    <w:multiLevelType w:val="hybridMultilevel"/>
    <w:tmpl w:val="61B4D1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D24032"/>
    <w:multiLevelType w:val="hybridMultilevel"/>
    <w:tmpl w:val="CA98BF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F63550"/>
    <w:multiLevelType w:val="hybridMultilevel"/>
    <w:tmpl w:val="F1BAECCA"/>
    <w:lvl w:ilvl="0" w:tplc="08109EB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0D2E4D"/>
    <w:multiLevelType w:val="hybridMultilevel"/>
    <w:tmpl w:val="D1FC2C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B0250E"/>
    <w:multiLevelType w:val="hybridMultilevel"/>
    <w:tmpl w:val="966EA1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17F19"/>
    <w:multiLevelType w:val="hybridMultilevel"/>
    <w:tmpl w:val="83BA0B76"/>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64605DD"/>
    <w:multiLevelType w:val="hybridMultilevel"/>
    <w:tmpl w:val="64AA66F8"/>
    <w:lvl w:ilvl="0" w:tplc="87E2870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96734"/>
    <w:multiLevelType w:val="hybridMultilevel"/>
    <w:tmpl w:val="1F1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36911"/>
    <w:multiLevelType w:val="hybridMultilevel"/>
    <w:tmpl w:val="4CEEB3E8"/>
    <w:lvl w:ilvl="0" w:tplc="F3F0F8B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D6E6D6E"/>
    <w:multiLevelType w:val="hybridMultilevel"/>
    <w:tmpl w:val="B0449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103DDA"/>
    <w:multiLevelType w:val="hybridMultilevel"/>
    <w:tmpl w:val="37F28C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2E931AB"/>
    <w:multiLevelType w:val="hybridMultilevel"/>
    <w:tmpl w:val="5202A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1A62B6"/>
    <w:multiLevelType w:val="hybridMultilevel"/>
    <w:tmpl w:val="075A8A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D667FD"/>
    <w:multiLevelType w:val="hybridMultilevel"/>
    <w:tmpl w:val="3690B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1C77729"/>
    <w:multiLevelType w:val="hybridMultilevel"/>
    <w:tmpl w:val="0486E6AE"/>
    <w:lvl w:ilvl="0" w:tplc="1E7E38D0">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0579C7"/>
    <w:multiLevelType w:val="hybridMultilevel"/>
    <w:tmpl w:val="4DEA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96D75"/>
    <w:multiLevelType w:val="hybridMultilevel"/>
    <w:tmpl w:val="E2BCC8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1815CED"/>
    <w:multiLevelType w:val="hybridMultilevel"/>
    <w:tmpl w:val="6CA2F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6B44C5"/>
    <w:multiLevelType w:val="hybridMultilevel"/>
    <w:tmpl w:val="0FD22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8A3CFB"/>
    <w:multiLevelType w:val="hybridMultilevel"/>
    <w:tmpl w:val="7054E8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D89639F"/>
    <w:multiLevelType w:val="multilevel"/>
    <w:tmpl w:val="4474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A33849"/>
    <w:multiLevelType w:val="hybridMultilevel"/>
    <w:tmpl w:val="A7B68D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27F6D"/>
    <w:multiLevelType w:val="hybridMultilevel"/>
    <w:tmpl w:val="924E2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8D1C22"/>
    <w:multiLevelType w:val="hybridMultilevel"/>
    <w:tmpl w:val="2EE8F8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5C1DB5"/>
    <w:multiLevelType w:val="hybridMultilevel"/>
    <w:tmpl w:val="CB9E0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21"/>
  </w:num>
  <w:num w:numId="4">
    <w:abstractNumId w:val="2"/>
  </w:num>
  <w:num w:numId="5">
    <w:abstractNumId w:val="27"/>
  </w:num>
  <w:num w:numId="6">
    <w:abstractNumId w:val="24"/>
  </w:num>
  <w:num w:numId="7">
    <w:abstractNumId w:val="12"/>
  </w:num>
  <w:num w:numId="8">
    <w:abstractNumId w:val="23"/>
  </w:num>
  <w:num w:numId="9">
    <w:abstractNumId w:val="19"/>
  </w:num>
  <w:num w:numId="10">
    <w:abstractNumId w:val="30"/>
  </w:num>
  <w:num w:numId="11">
    <w:abstractNumId w:val="13"/>
  </w:num>
  <w:num w:numId="12">
    <w:abstractNumId w:val="28"/>
  </w:num>
  <w:num w:numId="13">
    <w:abstractNumId w:val="26"/>
  </w:num>
  <w:num w:numId="14">
    <w:abstractNumId w:val="15"/>
  </w:num>
  <w:num w:numId="15">
    <w:abstractNumId w:val="22"/>
  </w:num>
  <w:num w:numId="16">
    <w:abstractNumId w:val="17"/>
  </w:num>
  <w:num w:numId="17">
    <w:abstractNumId w:val="18"/>
  </w:num>
  <w:num w:numId="18">
    <w:abstractNumId w:val="5"/>
  </w:num>
  <w:num w:numId="19">
    <w:abstractNumId w:val="8"/>
  </w:num>
  <w:num w:numId="20">
    <w:abstractNumId w:val="9"/>
  </w:num>
  <w:num w:numId="21">
    <w:abstractNumId w:val="0"/>
  </w:num>
  <w:num w:numId="22">
    <w:abstractNumId w:val="3"/>
  </w:num>
  <w:num w:numId="23">
    <w:abstractNumId w:val="20"/>
  </w:num>
  <w:num w:numId="24">
    <w:abstractNumId w:val="7"/>
  </w:num>
  <w:num w:numId="25">
    <w:abstractNumId w:val="14"/>
  </w:num>
  <w:num w:numId="26">
    <w:abstractNumId w:val="1"/>
  </w:num>
  <w:num w:numId="27">
    <w:abstractNumId w:val="6"/>
  </w:num>
  <w:num w:numId="28">
    <w:abstractNumId w:val="11"/>
  </w:num>
  <w:num w:numId="29">
    <w:abstractNumId w:val="16"/>
  </w:num>
  <w:num w:numId="30">
    <w:abstractNumId w:val="2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F9"/>
    <w:rsid w:val="00002476"/>
    <w:rsid w:val="000162C3"/>
    <w:rsid w:val="0002304A"/>
    <w:rsid w:val="00033BEC"/>
    <w:rsid w:val="00051409"/>
    <w:rsid w:val="0006254A"/>
    <w:rsid w:val="000A3AA2"/>
    <w:rsid w:val="000E0BA6"/>
    <w:rsid w:val="001010F9"/>
    <w:rsid w:val="0010387F"/>
    <w:rsid w:val="0012481D"/>
    <w:rsid w:val="00137C28"/>
    <w:rsid w:val="00147215"/>
    <w:rsid w:val="0015010E"/>
    <w:rsid w:val="001513BE"/>
    <w:rsid w:val="00167284"/>
    <w:rsid w:val="0017181E"/>
    <w:rsid w:val="001A3C1C"/>
    <w:rsid w:val="001B3922"/>
    <w:rsid w:val="001D1812"/>
    <w:rsid w:val="00220B17"/>
    <w:rsid w:val="0022383D"/>
    <w:rsid w:val="002247BC"/>
    <w:rsid w:val="00234D2B"/>
    <w:rsid w:val="00241A9F"/>
    <w:rsid w:val="00273AAD"/>
    <w:rsid w:val="002850F4"/>
    <w:rsid w:val="002A1F76"/>
    <w:rsid w:val="002D3D75"/>
    <w:rsid w:val="002E0969"/>
    <w:rsid w:val="002E174A"/>
    <w:rsid w:val="002E25FC"/>
    <w:rsid w:val="002E429D"/>
    <w:rsid w:val="0030098D"/>
    <w:rsid w:val="00334351"/>
    <w:rsid w:val="00344401"/>
    <w:rsid w:val="00347AFB"/>
    <w:rsid w:val="003576F3"/>
    <w:rsid w:val="0036692B"/>
    <w:rsid w:val="003C69AA"/>
    <w:rsid w:val="003D57FD"/>
    <w:rsid w:val="00400F3F"/>
    <w:rsid w:val="00421CED"/>
    <w:rsid w:val="0045531C"/>
    <w:rsid w:val="004614C3"/>
    <w:rsid w:val="004649B9"/>
    <w:rsid w:val="00495B2D"/>
    <w:rsid w:val="004A6120"/>
    <w:rsid w:val="004E3460"/>
    <w:rsid w:val="005346D9"/>
    <w:rsid w:val="00534CC0"/>
    <w:rsid w:val="00542106"/>
    <w:rsid w:val="00545823"/>
    <w:rsid w:val="0055049A"/>
    <w:rsid w:val="005532BB"/>
    <w:rsid w:val="00576306"/>
    <w:rsid w:val="005D37C7"/>
    <w:rsid w:val="005D3B1E"/>
    <w:rsid w:val="00600B05"/>
    <w:rsid w:val="006071A5"/>
    <w:rsid w:val="0069623C"/>
    <w:rsid w:val="006A714B"/>
    <w:rsid w:val="006A7BFC"/>
    <w:rsid w:val="007001B3"/>
    <w:rsid w:val="0070471C"/>
    <w:rsid w:val="007057C9"/>
    <w:rsid w:val="00714295"/>
    <w:rsid w:val="00726CCE"/>
    <w:rsid w:val="007458F8"/>
    <w:rsid w:val="007466BB"/>
    <w:rsid w:val="007917D9"/>
    <w:rsid w:val="007A34D9"/>
    <w:rsid w:val="007B1C68"/>
    <w:rsid w:val="007B54C4"/>
    <w:rsid w:val="007B5DC0"/>
    <w:rsid w:val="007D2644"/>
    <w:rsid w:val="007D6797"/>
    <w:rsid w:val="007E3276"/>
    <w:rsid w:val="00814BE3"/>
    <w:rsid w:val="00871592"/>
    <w:rsid w:val="008A7BED"/>
    <w:rsid w:val="008C0BB3"/>
    <w:rsid w:val="008C63C0"/>
    <w:rsid w:val="008D2F0F"/>
    <w:rsid w:val="008E117D"/>
    <w:rsid w:val="008E66EB"/>
    <w:rsid w:val="008F4850"/>
    <w:rsid w:val="00957A3D"/>
    <w:rsid w:val="009A11A6"/>
    <w:rsid w:val="009A40FF"/>
    <w:rsid w:val="009D5867"/>
    <w:rsid w:val="009E4356"/>
    <w:rsid w:val="00A14430"/>
    <w:rsid w:val="00A2117C"/>
    <w:rsid w:val="00A355E5"/>
    <w:rsid w:val="00A3650C"/>
    <w:rsid w:val="00A6607E"/>
    <w:rsid w:val="00A752DA"/>
    <w:rsid w:val="00A9044E"/>
    <w:rsid w:val="00AF7F18"/>
    <w:rsid w:val="00B177C3"/>
    <w:rsid w:val="00B22472"/>
    <w:rsid w:val="00B251BC"/>
    <w:rsid w:val="00B34F0D"/>
    <w:rsid w:val="00B4556B"/>
    <w:rsid w:val="00B665D1"/>
    <w:rsid w:val="00B81054"/>
    <w:rsid w:val="00BB1161"/>
    <w:rsid w:val="00BE2368"/>
    <w:rsid w:val="00C03096"/>
    <w:rsid w:val="00C536F1"/>
    <w:rsid w:val="00C76437"/>
    <w:rsid w:val="00C94954"/>
    <w:rsid w:val="00CB61D2"/>
    <w:rsid w:val="00CC263B"/>
    <w:rsid w:val="00CD6D61"/>
    <w:rsid w:val="00D07F08"/>
    <w:rsid w:val="00D13FE8"/>
    <w:rsid w:val="00D41060"/>
    <w:rsid w:val="00DD74E5"/>
    <w:rsid w:val="00E20B3B"/>
    <w:rsid w:val="00E3182F"/>
    <w:rsid w:val="00E37A0A"/>
    <w:rsid w:val="00E70D7F"/>
    <w:rsid w:val="00EB6A82"/>
    <w:rsid w:val="00F3497B"/>
    <w:rsid w:val="00F42CC8"/>
    <w:rsid w:val="00F4642F"/>
    <w:rsid w:val="00F726EE"/>
    <w:rsid w:val="00F85408"/>
    <w:rsid w:val="00FA2BB7"/>
    <w:rsid w:val="00FB0C08"/>
    <w:rsid w:val="00FC2A42"/>
    <w:rsid w:val="00FD4B0B"/>
    <w:rsid w:val="00FE07CB"/>
    <w:rsid w:val="00FE11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07DD6B"/>
  <w14:defaultImageDpi w14:val="32767"/>
  <w15:docId w15:val="{1686857C-45A3-4AA6-B430-CB82DBE0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6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0F9"/>
    <w:pPr>
      <w:tabs>
        <w:tab w:val="center" w:pos="4513"/>
        <w:tab w:val="right" w:pos="9026"/>
      </w:tabs>
    </w:pPr>
  </w:style>
  <w:style w:type="character" w:customStyle="1" w:styleId="HeaderChar">
    <w:name w:val="Header Char"/>
    <w:basedOn w:val="DefaultParagraphFont"/>
    <w:link w:val="Header"/>
    <w:uiPriority w:val="99"/>
    <w:rsid w:val="001010F9"/>
  </w:style>
  <w:style w:type="paragraph" w:styleId="Footer">
    <w:name w:val="footer"/>
    <w:basedOn w:val="Normal"/>
    <w:link w:val="FooterChar"/>
    <w:uiPriority w:val="99"/>
    <w:unhideWhenUsed/>
    <w:rsid w:val="001010F9"/>
    <w:pPr>
      <w:tabs>
        <w:tab w:val="center" w:pos="4513"/>
        <w:tab w:val="right" w:pos="9026"/>
      </w:tabs>
    </w:pPr>
  </w:style>
  <w:style w:type="character" w:customStyle="1" w:styleId="FooterChar">
    <w:name w:val="Footer Char"/>
    <w:basedOn w:val="DefaultParagraphFont"/>
    <w:link w:val="Footer"/>
    <w:uiPriority w:val="99"/>
    <w:rsid w:val="001010F9"/>
  </w:style>
  <w:style w:type="paragraph" w:customStyle="1" w:styleId="LargeBold">
    <w:name w:val="Large Bold"/>
    <w:basedOn w:val="Normal"/>
    <w:uiPriority w:val="99"/>
    <w:qFormat/>
    <w:rsid w:val="00871592"/>
    <w:pPr>
      <w:spacing w:before="70" w:after="200" w:line="276" w:lineRule="auto"/>
    </w:pPr>
    <w:rPr>
      <w:rFonts w:ascii="Arial" w:eastAsia="Arial" w:hAnsi="Arial" w:cs="Times New Roman"/>
      <w:b/>
      <w:lang w:val="en-AU" w:eastAsia="en-AU"/>
    </w:rPr>
  </w:style>
  <w:style w:type="table" w:styleId="TableGrid">
    <w:name w:val="Table Grid"/>
    <w:basedOn w:val="TableNormal"/>
    <w:uiPriority w:val="39"/>
    <w:rsid w:val="008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57C9"/>
    <w:rPr>
      <w:noProof w:val="0"/>
      <w:color w:val="5F5F5F"/>
      <w:u w:val="single"/>
      <w:lang w:val="en-AU"/>
    </w:rPr>
  </w:style>
  <w:style w:type="paragraph" w:styleId="BalloonText">
    <w:name w:val="Balloon Text"/>
    <w:basedOn w:val="Normal"/>
    <w:link w:val="BalloonTextChar"/>
    <w:uiPriority w:val="99"/>
    <w:semiHidden/>
    <w:unhideWhenUsed/>
    <w:rsid w:val="00CD6D61"/>
    <w:rPr>
      <w:rFonts w:ascii="Tahoma" w:hAnsi="Tahoma" w:cs="Tahoma"/>
      <w:sz w:val="16"/>
      <w:szCs w:val="16"/>
    </w:rPr>
  </w:style>
  <w:style w:type="character" w:customStyle="1" w:styleId="BalloonTextChar">
    <w:name w:val="Balloon Text Char"/>
    <w:basedOn w:val="DefaultParagraphFont"/>
    <w:link w:val="BalloonText"/>
    <w:uiPriority w:val="99"/>
    <w:semiHidden/>
    <w:rsid w:val="00CD6D61"/>
    <w:rPr>
      <w:rFonts w:ascii="Tahoma" w:hAnsi="Tahoma" w:cs="Tahoma"/>
      <w:sz w:val="16"/>
      <w:szCs w:val="16"/>
    </w:rPr>
  </w:style>
  <w:style w:type="paragraph" w:customStyle="1" w:styleId="NormalLarge">
    <w:name w:val="Normal Large"/>
    <w:basedOn w:val="Normal"/>
    <w:qFormat/>
    <w:rsid w:val="00421CED"/>
    <w:pPr>
      <w:spacing w:before="70" w:after="200" w:line="276" w:lineRule="auto"/>
    </w:pPr>
    <w:rPr>
      <w:rFonts w:ascii="Arial" w:eastAsia="Arial" w:hAnsi="Arial" w:cs="Times New Roman"/>
      <w:sz w:val="24"/>
      <w:szCs w:val="22"/>
      <w:lang w:val="en-AU" w:eastAsia="en-AU"/>
    </w:rPr>
  </w:style>
  <w:style w:type="character" w:customStyle="1" w:styleId="normaltextrun">
    <w:name w:val="normaltextrun"/>
    <w:basedOn w:val="DefaultParagraphFont"/>
    <w:rsid w:val="00421CED"/>
  </w:style>
  <w:style w:type="character" w:customStyle="1" w:styleId="eop">
    <w:name w:val="eop"/>
    <w:basedOn w:val="DefaultParagraphFont"/>
    <w:rsid w:val="00421CED"/>
  </w:style>
  <w:style w:type="paragraph" w:customStyle="1" w:styleId="paragraph">
    <w:name w:val="paragraph"/>
    <w:basedOn w:val="Normal"/>
    <w:rsid w:val="00421CED"/>
    <w:pPr>
      <w:spacing w:before="100" w:beforeAutospacing="1" w:after="100" w:afterAutospacing="1"/>
    </w:pPr>
    <w:rPr>
      <w:rFonts w:ascii="Times New Roman" w:eastAsia="Times New Roman" w:hAnsi="Times New Roman" w:cs="Times New Roman"/>
      <w:sz w:val="24"/>
      <w:lang w:val="en-AU" w:eastAsia="en-AU"/>
    </w:rPr>
  </w:style>
  <w:style w:type="paragraph" w:styleId="ListParagraph">
    <w:name w:val="List Paragraph"/>
    <w:basedOn w:val="Normal"/>
    <w:uiPriority w:val="34"/>
    <w:qFormat/>
    <w:rsid w:val="00421CED"/>
    <w:pPr>
      <w:ind w:left="720"/>
      <w:contextualSpacing/>
    </w:pPr>
  </w:style>
  <w:style w:type="character" w:styleId="Strong">
    <w:name w:val="Strong"/>
    <w:uiPriority w:val="22"/>
    <w:qFormat/>
    <w:rsid w:val="007D6797"/>
    <w:rPr>
      <w:b/>
      <w:bCs/>
      <w:noProof w:val="0"/>
      <w:lang w:val="en-AU"/>
    </w:rPr>
  </w:style>
  <w:style w:type="paragraph" w:styleId="NoSpacing">
    <w:name w:val="No Spacing"/>
    <w:uiPriority w:val="1"/>
    <w:qFormat/>
    <w:rsid w:val="007D6797"/>
    <w:rPr>
      <w:sz w:val="22"/>
      <w:szCs w:val="22"/>
      <w:lang w:val="en-AU"/>
    </w:rPr>
  </w:style>
  <w:style w:type="paragraph" w:styleId="NormalWeb">
    <w:name w:val="Normal (Web)"/>
    <w:basedOn w:val="Normal"/>
    <w:uiPriority w:val="99"/>
    <w:unhideWhenUsed/>
    <w:rsid w:val="007D6797"/>
    <w:pPr>
      <w:spacing w:before="100" w:beforeAutospacing="1" w:after="100" w:afterAutospacing="1"/>
    </w:pPr>
    <w:rPr>
      <w:rFonts w:ascii="Times" w:hAnsi="Times" w:cs="Times New Roman"/>
      <w:szCs w:val="20"/>
      <w:lang w:val="en-AU"/>
    </w:rPr>
  </w:style>
  <w:style w:type="character" w:styleId="FollowedHyperlink">
    <w:name w:val="FollowedHyperlink"/>
    <w:basedOn w:val="DefaultParagraphFont"/>
    <w:uiPriority w:val="99"/>
    <w:semiHidden/>
    <w:unhideWhenUsed/>
    <w:rsid w:val="00FA2B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741608">
      <w:bodyDiv w:val="1"/>
      <w:marLeft w:val="0"/>
      <w:marRight w:val="0"/>
      <w:marTop w:val="0"/>
      <w:marBottom w:val="0"/>
      <w:divBdr>
        <w:top w:val="none" w:sz="0" w:space="0" w:color="auto"/>
        <w:left w:val="none" w:sz="0" w:space="0" w:color="auto"/>
        <w:bottom w:val="none" w:sz="0" w:space="0" w:color="auto"/>
        <w:right w:val="none" w:sz="0" w:space="0" w:color="auto"/>
      </w:divBdr>
    </w:div>
    <w:div w:id="1663198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mmi.homeaffairs.gov.au/visas/getting-a-visa/visa-listing/safe-haven-enterprise-790" TargetMode="External"/><Relationship Id="rId18" Type="http://schemas.openxmlformats.org/officeDocument/2006/relationships/hyperlink" Target="https://www.aph.gov.au/About_Parliament/Parliamentary_Departments/Parliamentary_Library/pubs/rp/rp1617/Quick_Guides/Offshor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fat.gov.au/about-us/publications/Documents/unhcr-assessment.pdf" TargetMode="External"/><Relationship Id="rId17" Type="http://schemas.openxmlformats.org/officeDocument/2006/relationships/hyperlink" Target="https://www.aph.gov.au/About_Parliament/Parliamentary_Departments/Parliamentary_Library/pubs/BN/2012-2013/PacificSolu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asw.asn.au/document/item/235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content/dam/rmit/documents/about/policy/assessment/assessment-processes.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roviders.dhhs.vic.gov.au/mandatory-report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the-privacy-ac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000674895F19469D5130072D807F7C" ma:contentTypeVersion="11" ma:contentTypeDescription="Create a new document." ma:contentTypeScope="" ma:versionID="a37caba70f80ee6ba9b6205b6b45ec67">
  <xsd:schema xmlns:xsd="http://www.w3.org/2001/XMLSchema" xmlns:xs="http://www.w3.org/2001/XMLSchema" xmlns:p="http://schemas.microsoft.com/office/2006/metadata/properties" xmlns:ns2="8815bbed-94f9-4fda-942c-19dd934227ed" xmlns:ns3="42caa5e1-9cf9-4a7c-8616-3c7bf740ad94" targetNamespace="http://schemas.microsoft.com/office/2006/metadata/properties" ma:root="true" ma:fieldsID="851c866beacab9fb3f5d6df006da69e8" ns2:_="" ns3:_="">
    <xsd:import namespace="8815bbed-94f9-4fda-942c-19dd934227ed"/>
    <xsd:import namespace="42caa5e1-9cf9-4a7c-8616-3c7bf740ad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5bbed-94f9-4fda-942c-19dd93422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aa5e1-9cf9-4a7c-8616-3c7bf740ad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55037-AB48-42EF-BB26-C4C6B5F67A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46458C-9307-4DAC-8E73-F96B6608174B}">
  <ds:schemaRefs>
    <ds:schemaRef ds:uri="http://schemas.microsoft.com/sharepoint/v3/contenttype/forms"/>
  </ds:schemaRefs>
</ds:datastoreItem>
</file>

<file path=customXml/itemProps3.xml><?xml version="1.0" encoding="utf-8"?>
<ds:datastoreItem xmlns:ds="http://schemas.openxmlformats.org/officeDocument/2006/customXml" ds:itemID="{8145C14A-F037-9046-8AD6-CC6A66E9D759}">
  <ds:schemaRefs>
    <ds:schemaRef ds:uri="http://schemas.openxmlformats.org/officeDocument/2006/bibliography"/>
  </ds:schemaRefs>
</ds:datastoreItem>
</file>

<file path=customXml/itemProps4.xml><?xml version="1.0" encoding="utf-8"?>
<ds:datastoreItem xmlns:ds="http://schemas.openxmlformats.org/officeDocument/2006/customXml" ds:itemID="{E6FA06DD-0B9E-41F7-9F77-CC043F0D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5bbed-94f9-4fda-942c-19dd934227ed"/>
    <ds:schemaRef ds:uri="42caa5e1-9cf9-4a7c-8616-3c7bf740a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Ashley St-Pierre</cp:lastModifiedBy>
  <cp:revision>38</cp:revision>
  <dcterms:created xsi:type="dcterms:W3CDTF">2021-06-03T00:21:00Z</dcterms:created>
  <dcterms:modified xsi:type="dcterms:W3CDTF">2021-06-17T00:33:00Z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0x010100CA000674895F19469D5130072D807F7C</vt:lpwstr>
  </property>
  <property fmtid="{D5CDD505-2E9C-101B-9397-08002B2CF9AE}" pid="3" name="ClassificationContentMarkingHeaderShapeIds">
    <vt:lpwstr>3,5,6</vt:lpwstr>
  </property>
  <property fmtid="{D5CDD505-2E9C-101B-9397-08002B2CF9AE}" pid="4" name="ClassificationContentMarkingHeaderFontProps">
    <vt:lpwstr>#eedc00,12,Calibri</vt:lpwstr>
  </property>
  <property fmtid="{D5CDD505-2E9C-101B-9397-08002B2CF9AE}" pid="5" name="ClassificationContentMarkingHeaderText">
    <vt:lpwstr>RMIT Classification: Trusted</vt:lpwstr>
  </property>
  <property fmtid="{D5CDD505-2E9C-101B-9397-08002B2CF9AE}" pid="6" name="MSIP_Label_8c3d088b-6243-4963-a2e2-8b321ab7f8fc_Enabled">
    <vt:lpwstr>true</vt:lpwstr>
  </property>
  <property fmtid="{D5CDD505-2E9C-101B-9397-08002B2CF9AE}" pid="7" name="MSIP_Label_8c3d088b-6243-4963-a2e2-8b321ab7f8fc_SetDate">
    <vt:lpwstr>2021-06-02T06:49:25Z</vt:lpwstr>
  </property>
  <property fmtid="{D5CDD505-2E9C-101B-9397-08002B2CF9AE}" pid="8" name="MSIP_Label_8c3d088b-6243-4963-a2e2-8b321ab7f8fc_Method">
    <vt:lpwstr>Privileged</vt:lpwstr>
  </property>
  <property fmtid="{D5CDD505-2E9C-101B-9397-08002B2CF9AE}" pid="9" name="MSIP_Label_8c3d088b-6243-4963-a2e2-8b321ab7f8fc_Name">
    <vt:lpwstr>Trusted</vt:lpwstr>
  </property>
  <property fmtid="{D5CDD505-2E9C-101B-9397-08002B2CF9AE}" pid="10" name="MSIP_Label_8c3d088b-6243-4963-a2e2-8b321ab7f8fc_SiteId">
    <vt:lpwstr>d1323671-cdbe-4417-b4d4-bdb24b51316b</vt:lpwstr>
  </property>
  <property fmtid="{D5CDD505-2E9C-101B-9397-08002B2CF9AE}" pid="11" name="MSIP_Label_8c3d088b-6243-4963-a2e2-8b321ab7f8fc_ActionId">
    <vt:lpwstr>4a029cd4-eb9c-4350-8981-d356cfb15ea1</vt:lpwstr>
  </property>
  <property fmtid="{D5CDD505-2E9C-101B-9397-08002B2CF9AE}" pid="12" name="MSIP_Label_8c3d088b-6243-4963-a2e2-8b321ab7f8fc_ContentBits">
    <vt:lpwstr>1</vt:lpwstr>
  </property>
</Properties>
</file>